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suppressAutoHyphens w:val="0"/>
        <w:autoSpaceDE w:val="0"/>
        <w:autoSpaceDN w:val="0"/>
        <w:rPr>
          <w:b/>
          <w:sz w:val="22"/>
          <w:szCs w:val="22"/>
          <w:lang w:eastAsia="it-IT" w:bidi="it-IT"/>
        </w:rPr>
      </w:pPr>
      <w:r w:rsidRPr="008279E0">
        <w:rPr>
          <w:b/>
          <w:noProof/>
          <w:sz w:val="22"/>
          <w:szCs w:val="22"/>
          <w:lang w:eastAsia="it-IT"/>
        </w:rPr>
        <w:t xml:space="preserve">                                                                   </w:t>
      </w:r>
      <w:r w:rsidRPr="008279E0">
        <w:rPr>
          <w:b/>
          <w:sz w:val="22"/>
          <w:szCs w:val="22"/>
          <w:lang w:eastAsia="it-IT" w:bidi="it-IT"/>
        </w:rPr>
        <w:t xml:space="preserve">                     </w:t>
      </w:r>
      <w:r w:rsidRPr="008279E0">
        <w:rPr>
          <w:b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8" type="#_x0000_t75" style="width:487.5pt;height:1in;visibility:visible;mso-wrap-style:square">
            <v:imagedata r:id="rId5" o:title=""/>
          </v:shape>
        </w:pict>
      </w:r>
      <w:r w:rsidRPr="008279E0">
        <w:rPr>
          <w:b/>
          <w:sz w:val="22"/>
          <w:szCs w:val="22"/>
          <w:lang w:eastAsia="it-IT" w:bidi="it-IT"/>
        </w:rPr>
        <w:t xml:space="preserve">                                     </w:t>
      </w:r>
      <w:r w:rsidRPr="008279E0">
        <w:rPr>
          <w:b/>
          <w:noProof/>
          <w:sz w:val="22"/>
          <w:szCs w:val="22"/>
          <w:lang w:eastAsia="it-IT"/>
        </w:rPr>
        <w:pict>
          <v:shape id="Immagine 2" o:spid="_x0000_i1027" type="#_x0000_t75" style="width:47.25pt;height:32.25pt;visibility:visible;mso-wrap-style:square">
            <v:imagedata r:id="rId6" o:title=""/>
          </v:shape>
        </w:pict>
      </w:r>
      <w:r w:rsidRPr="008279E0">
        <w:rPr>
          <w:b/>
          <w:sz w:val="22"/>
          <w:szCs w:val="22"/>
          <w:lang w:eastAsia="it-IT" w:bidi="it-IT"/>
        </w:rPr>
        <w:t xml:space="preserve">                        </w:t>
      </w:r>
      <w:r w:rsidRPr="008279E0">
        <w:rPr>
          <w:b/>
          <w:noProof/>
          <w:sz w:val="22"/>
          <w:szCs w:val="22"/>
          <w:lang w:eastAsia="it-IT"/>
        </w:rPr>
        <w:pict>
          <v:shape id="Immagine 3" o:spid="_x0000_i1026" type="#_x0000_t75" style="width:36.75pt;height:39pt;visibility:visible;mso-wrap-style:square">
            <v:imagedata r:id="rId7" o:title=""/>
          </v:shape>
        </w:pict>
      </w:r>
      <w:r w:rsidRPr="008279E0">
        <w:rPr>
          <w:b/>
          <w:sz w:val="22"/>
          <w:szCs w:val="22"/>
          <w:lang w:eastAsia="it-IT" w:bidi="it-IT"/>
        </w:rPr>
        <w:t xml:space="preserve">                      </w:t>
      </w:r>
      <w:r w:rsidRPr="008279E0">
        <w:rPr>
          <w:b/>
          <w:noProof/>
          <w:sz w:val="22"/>
          <w:szCs w:val="22"/>
          <w:lang w:eastAsia="it-IT"/>
        </w:rPr>
        <w:pict>
          <v:shape id="Immagine 4" o:spid="_x0000_i1025" type="#_x0000_t75" style="width:43.5pt;height:45.75pt;visibility:visible;mso-wrap-style:square">
            <v:imagedata r:id="rId8" o:title=""/>
          </v:shape>
        </w:pic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suppressAutoHyphens w:val="0"/>
        <w:autoSpaceDE w:val="0"/>
        <w:autoSpaceDN w:val="0"/>
        <w:jc w:val="center"/>
        <w:rPr>
          <w:rFonts w:ascii="Calibri" w:hAnsi="Calibri" w:cs="Calibri"/>
          <w:b/>
          <w:lang w:eastAsia="it-IT" w:bidi="it-IT"/>
        </w:rPr>
      </w:pPr>
      <w:r w:rsidRPr="008279E0">
        <w:rPr>
          <w:rFonts w:ascii="Calibri" w:hAnsi="Calibri" w:cs="Calibri"/>
          <w:b/>
          <w:lang w:eastAsia="it-IT" w:bidi="it-IT"/>
        </w:rPr>
        <w:t>ISTITUTO DI ISTRUZIONE SECONDARIA SUPERIORE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suppressAutoHyphens w:val="0"/>
        <w:autoSpaceDE w:val="0"/>
        <w:autoSpaceDN w:val="0"/>
        <w:jc w:val="center"/>
        <w:rPr>
          <w:rFonts w:ascii="Calibri" w:hAnsi="Calibri" w:cs="Calibri"/>
          <w:lang w:eastAsia="it-IT" w:bidi="it-IT"/>
        </w:rPr>
      </w:pPr>
      <w:r w:rsidRPr="008279E0">
        <w:rPr>
          <w:rFonts w:ascii="Calibri" w:hAnsi="Calibri" w:cs="Calibri"/>
          <w:b/>
          <w:lang w:eastAsia="it-IT" w:bidi="it-IT"/>
        </w:rPr>
        <w:t>“VIRGILIO</w:t>
      </w:r>
      <w:r w:rsidRPr="008279E0">
        <w:rPr>
          <w:rFonts w:ascii="Calibri" w:hAnsi="Calibri" w:cs="Calibri"/>
          <w:lang w:eastAsia="it-IT" w:bidi="it-IT"/>
        </w:rPr>
        <w:t>”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8279E0">
        <w:rPr>
          <w:rFonts w:ascii="Calibri" w:hAnsi="Calibri" w:cs="Calibri"/>
          <w:b/>
          <w:sz w:val="20"/>
          <w:szCs w:val="20"/>
          <w:lang w:eastAsia="it-IT" w:bidi="it-IT"/>
        </w:rPr>
        <w:t>LICEO CLASSICO – LICEO LINGUISTICO – LICEO SCIENTIFICO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8279E0">
        <w:rPr>
          <w:rFonts w:ascii="Calibri" w:hAnsi="Calibri" w:cs="Calibri"/>
          <w:b/>
          <w:sz w:val="20"/>
          <w:szCs w:val="20"/>
          <w:lang w:eastAsia="it-IT" w:bidi="it-IT"/>
        </w:rPr>
        <w:t>I.P.S.A.S.R -IDA- CPIA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8279E0">
        <w:rPr>
          <w:rFonts w:ascii="Calibri" w:hAnsi="Calibri" w:cs="Calibri"/>
          <w:b/>
          <w:sz w:val="20"/>
          <w:szCs w:val="20"/>
          <w:lang w:eastAsia="it-IT" w:bidi="it-IT"/>
        </w:rPr>
        <w:t>IPSEOA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sz w:val="20"/>
          <w:szCs w:val="20"/>
          <w:lang w:eastAsia="it-IT" w:bidi="it-IT"/>
        </w:rPr>
      </w:pPr>
      <w:r w:rsidRPr="008279E0">
        <w:rPr>
          <w:rFonts w:ascii="Calibri" w:hAnsi="Calibri" w:cs="Calibri"/>
          <w:sz w:val="20"/>
          <w:szCs w:val="20"/>
          <w:lang w:eastAsia="it-IT" w:bidi="it-IT"/>
        </w:rPr>
        <w:t>C/DA PRATO S.N. – 93014 MUSSOMELI (CL)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sz w:val="20"/>
          <w:szCs w:val="20"/>
          <w:lang w:eastAsia="it-IT" w:bidi="it-IT"/>
        </w:rPr>
      </w:pPr>
      <w:r w:rsidRPr="008279E0">
        <w:rPr>
          <w:rFonts w:ascii="Calibri" w:hAnsi="Calibri" w:cs="Calibri"/>
          <w:sz w:val="20"/>
          <w:szCs w:val="20"/>
          <w:lang w:eastAsia="it-IT" w:bidi="it-IT"/>
        </w:rPr>
        <w:t>TEL. 0934 993967 – FAX 0934952156  0934 992454 ( SEDE I.P.S.A.S.R. - I.P.S.E.O.A)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sz w:val="20"/>
          <w:szCs w:val="20"/>
          <w:lang w:eastAsia="it-IT" w:bidi="it-IT"/>
        </w:rPr>
      </w:pPr>
      <w:hyperlink r:id="rId9" w:history="1">
        <w:r w:rsidRPr="008279E0">
          <w:rPr>
            <w:rFonts w:ascii="Calibri" w:hAnsi="Calibri" w:cs="Calibri"/>
            <w:color w:val="0000FF"/>
            <w:sz w:val="20"/>
            <w:szCs w:val="20"/>
            <w:u w:val="single"/>
            <w:lang w:eastAsia="it-IT" w:bidi="it-IT"/>
          </w:rPr>
          <w:t>WWW.VIRGILIOMUSSOMELI.GOV.IT</w:t>
        </w:r>
      </w:hyperlink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ascii="Calibri" w:hAnsi="Calibri" w:cs="Calibri"/>
          <w:sz w:val="16"/>
          <w:szCs w:val="16"/>
          <w:lang w:eastAsia="it-IT" w:bidi="it-IT"/>
        </w:rPr>
      </w:pPr>
      <w:r w:rsidRPr="008279E0">
        <w:rPr>
          <w:rFonts w:ascii="Calibri" w:hAnsi="Calibri" w:cs="Calibri"/>
          <w:sz w:val="16"/>
          <w:szCs w:val="16"/>
          <w:lang w:eastAsia="it-IT" w:bidi="it-IT"/>
        </w:rPr>
        <w:t>CLIS008003@ISTRUZIONE.IT – CLIS008003@PEC.ISTRUZIONE.IT – LICEOMUSSOMELI@TISCALI.IT</w:t>
      </w:r>
    </w:p>
    <w:p w:rsidR="008279E0" w:rsidRPr="008279E0" w:rsidRDefault="008279E0" w:rsidP="008279E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suppressAutoHyphens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8279E0">
        <w:rPr>
          <w:rFonts w:ascii="Calibri" w:hAnsi="Calibri" w:cs="Calibri"/>
          <w:sz w:val="16"/>
          <w:szCs w:val="16"/>
          <w:lang w:eastAsia="it-IT" w:bidi="it-IT"/>
        </w:rPr>
        <w:t>COD. FISC. 92036100854</w:t>
      </w:r>
    </w:p>
    <w:p w:rsidR="003762D3" w:rsidRDefault="003762D3" w:rsidP="003762D3">
      <w:pPr>
        <w:pStyle w:val="NormaleWeb"/>
        <w:spacing w:before="0" w:after="0"/>
      </w:pPr>
    </w:p>
    <w:p w:rsidR="00232DEE" w:rsidRDefault="00B210AF" w:rsidP="003762D3">
      <w:pPr>
        <w:pStyle w:val="NormaleWeb"/>
        <w:spacing w:before="0" w:after="0"/>
      </w:pPr>
      <w:r>
        <w:t>Circ. n.</w:t>
      </w:r>
      <w:r w:rsidR="002A48DB">
        <w:t xml:space="preserve"> 84</w:t>
      </w:r>
    </w:p>
    <w:p w:rsidR="003762D3" w:rsidRDefault="003762D3" w:rsidP="007307E4">
      <w:pPr>
        <w:pStyle w:val="NormaleWeb"/>
        <w:spacing w:before="0" w:after="0"/>
        <w:jc w:val="right"/>
      </w:pPr>
    </w:p>
    <w:p w:rsidR="00B210AF" w:rsidRDefault="00B210AF" w:rsidP="007307E4">
      <w:pPr>
        <w:pStyle w:val="NormaleWeb"/>
        <w:spacing w:before="0" w:after="0"/>
        <w:jc w:val="right"/>
      </w:pPr>
      <w:r>
        <w:t xml:space="preserve"> Mussomeli, </w:t>
      </w:r>
      <w:r w:rsidR="002A48DB">
        <w:t>02/12</w:t>
      </w:r>
      <w:r>
        <w:t>/2019</w:t>
      </w:r>
    </w:p>
    <w:p w:rsidR="007307E4" w:rsidRDefault="007307E4" w:rsidP="003762D3">
      <w:pPr>
        <w:ind w:right="60"/>
        <w:jc w:val="right"/>
        <w:rPr>
          <w:b/>
        </w:rPr>
      </w:pPr>
    </w:p>
    <w:p w:rsidR="00D500BA" w:rsidRDefault="00D500BA" w:rsidP="003762D3">
      <w:pPr>
        <w:ind w:right="60"/>
        <w:jc w:val="right"/>
        <w:rPr>
          <w:b/>
        </w:rPr>
      </w:pPr>
      <w:r>
        <w:rPr>
          <w:b/>
        </w:rPr>
        <w:t>Ai sigg. Docenti</w:t>
      </w:r>
    </w:p>
    <w:p w:rsidR="00D500BA" w:rsidRDefault="00D500BA" w:rsidP="003762D3">
      <w:pPr>
        <w:jc w:val="right"/>
        <w:rPr>
          <w:b/>
        </w:rPr>
      </w:pPr>
      <w:r>
        <w:rPr>
          <w:b/>
        </w:rPr>
        <w:t>sede</w:t>
      </w:r>
    </w:p>
    <w:p w:rsidR="002A48DB" w:rsidRDefault="002A48DB" w:rsidP="003762D3">
      <w:pPr>
        <w:pStyle w:val="NormaleWeb"/>
        <w:spacing w:before="0" w:after="0"/>
        <w:ind w:left="1276" w:hanging="1276"/>
      </w:pPr>
    </w:p>
    <w:p w:rsidR="002A48DB" w:rsidRDefault="00B210AF" w:rsidP="003762D3">
      <w:pPr>
        <w:pStyle w:val="NormaleWeb"/>
        <w:spacing w:before="0" w:after="0"/>
        <w:ind w:left="1276" w:hanging="1276"/>
        <w:rPr>
          <w:b/>
          <w:bCs/>
        </w:rPr>
      </w:pPr>
      <w:r>
        <w:t xml:space="preserve">OGGETTO: </w:t>
      </w:r>
      <w:r w:rsidR="00BF5FD9">
        <w:rPr>
          <w:b/>
          <w:bCs/>
        </w:rPr>
        <w:t xml:space="preserve">Orientamento </w:t>
      </w:r>
      <w:r w:rsidR="002A48DB">
        <w:rPr>
          <w:b/>
          <w:bCs/>
        </w:rPr>
        <w:t>2020</w:t>
      </w:r>
      <w:r w:rsidR="00BF5FD9">
        <w:rPr>
          <w:b/>
          <w:bCs/>
        </w:rPr>
        <w:t xml:space="preserve">– </w:t>
      </w:r>
      <w:r w:rsidR="00D500BA" w:rsidRPr="00D500BA">
        <w:rPr>
          <w:b/>
          <w:bCs/>
        </w:rPr>
        <w:t>Incontri informativi</w:t>
      </w:r>
      <w:r w:rsidR="002A48DB">
        <w:rPr>
          <w:b/>
          <w:bCs/>
        </w:rPr>
        <w:t>-</w:t>
      </w:r>
      <w:r w:rsidR="00D500BA" w:rsidRPr="00D500BA">
        <w:rPr>
          <w:b/>
          <w:bCs/>
        </w:rPr>
        <w:t xml:space="preserve"> </w:t>
      </w:r>
    </w:p>
    <w:p w:rsidR="00B210AF" w:rsidRPr="00D500BA" w:rsidRDefault="002A48DB" w:rsidP="003762D3">
      <w:pPr>
        <w:pStyle w:val="NormaleWeb"/>
        <w:spacing w:before="0" w:after="0"/>
        <w:ind w:left="1276" w:hanging="1276"/>
        <w:rPr>
          <w:b/>
          <w:bCs/>
        </w:rPr>
      </w:pPr>
      <w:r>
        <w:t xml:space="preserve">                     </w:t>
      </w:r>
      <w:r w:rsidR="00D500BA" w:rsidRPr="00D500BA">
        <w:rPr>
          <w:b/>
          <w:bCs/>
        </w:rPr>
        <w:t>Scuole secondarie di Primo Grado del Territorio</w:t>
      </w:r>
    </w:p>
    <w:p w:rsidR="003762D3" w:rsidRPr="003762D3" w:rsidRDefault="003762D3" w:rsidP="003762D3">
      <w:pPr>
        <w:pStyle w:val="NormaleWeb"/>
        <w:spacing w:before="0" w:after="0"/>
        <w:jc w:val="both"/>
        <w:rPr>
          <w:sz w:val="12"/>
          <w:szCs w:val="12"/>
        </w:rPr>
      </w:pPr>
    </w:p>
    <w:p w:rsidR="008279E0" w:rsidRDefault="008279E0" w:rsidP="003762D3">
      <w:pPr>
        <w:pStyle w:val="NormaleWeb"/>
        <w:spacing w:before="0" w:after="0"/>
        <w:jc w:val="both"/>
      </w:pPr>
    </w:p>
    <w:p w:rsidR="002A48DB" w:rsidRDefault="002A48DB" w:rsidP="003762D3">
      <w:pPr>
        <w:pStyle w:val="NormaleWeb"/>
        <w:spacing w:before="0" w:after="0"/>
        <w:jc w:val="both"/>
      </w:pPr>
      <w:r>
        <w:t xml:space="preserve">Si comunica che è in fase di organizzazione la partecipazione della Scuola agli </w:t>
      </w:r>
      <w:r w:rsidR="00D500BA">
        <w:t xml:space="preserve">incontri informativi, che si svolgeranno presso le Scuole secondarie di Primo Grado del Territorio, </w:t>
      </w:r>
      <w:r w:rsidR="008279E0">
        <w:t>nell’ambito del</w:t>
      </w:r>
      <w:r w:rsidR="00BF5FD9" w:rsidRPr="00937103">
        <w:t xml:space="preserve">l’attività di orientamento in entrata per </w:t>
      </w:r>
      <w:r w:rsidR="00BF5FD9">
        <w:t>l’</w:t>
      </w:r>
      <w:r w:rsidR="00BF5FD9" w:rsidRPr="009E5AA4">
        <w:t>anno sc.</w:t>
      </w:r>
      <w:r w:rsidR="00BF5FD9">
        <w:t xml:space="preserve"> </w:t>
      </w:r>
      <w:r w:rsidR="00BF5FD9" w:rsidRPr="009E5AA4">
        <w:t>2020/2021</w:t>
      </w:r>
      <w:r>
        <w:t>.</w:t>
      </w:r>
    </w:p>
    <w:p w:rsidR="008279E0" w:rsidRDefault="008279E0" w:rsidP="003762D3">
      <w:pPr>
        <w:pStyle w:val="NormaleWeb"/>
        <w:spacing w:before="0" w:after="0"/>
        <w:jc w:val="both"/>
      </w:pPr>
    </w:p>
    <w:p w:rsidR="00BF5FD9" w:rsidRDefault="002A48DB" w:rsidP="003762D3">
      <w:pPr>
        <w:pStyle w:val="NormaleWeb"/>
        <w:spacing w:before="0" w:after="0"/>
        <w:jc w:val="both"/>
      </w:pPr>
      <w:r>
        <w:t xml:space="preserve">Si indicano, di seguito, le date </w:t>
      </w:r>
      <w:r w:rsidR="008279E0">
        <w:t>già stabilite</w:t>
      </w:r>
      <w:r>
        <w:t xml:space="preserve"> e le disponibilità finora espresse dai docenti </w:t>
      </w:r>
      <w:r w:rsidR="00BF5FD9">
        <w:t>:</w:t>
      </w:r>
    </w:p>
    <w:p w:rsidR="00CD508E" w:rsidRPr="003762D3" w:rsidRDefault="00CD508E" w:rsidP="00942160">
      <w:pPr>
        <w:pStyle w:val="NormaleWeb"/>
        <w:spacing w:before="0" w:after="0"/>
        <w:contextualSpacing/>
        <w:mirrorIndents/>
        <w:rPr>
          <w:sz w:val="12"/>
          <w:szCs w:val="1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96"/>
        <w:gridCol w:w="1539"/>
        <w:gridCol w:w="2126"/>
        <w:gridCol w:w="3119"/>
      </w:tblGrid>
      <w:tr w:rsidR="00BF5FD9" w:rsidTr="00232DEE">
        <w:trPr>
          <w:trHeight w:val="70"/>
        </w:trPr>
        <w:tc>
          <w:tcPr>
            <w:tcW w:w="226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Scuola</w:t>
            </w:r>
          </w:p>
        </w:tc>
        <w:tc>
          <w:tcPr>
            <w:tcW w:w="1296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Data</w:t>
            </w:r>
          </w:p>
        </w:tc>
        <w:tc>
          <w:tcPr>
            <w:tcW w:w="153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Indirizzo</w:t>
            </w:r>
          </w:p>
        </w:tc>
        <w:tc>
          <w:tcPr>
            <w:tcW w:w="2126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Ora</w:t>
            </w:r>
          </w:p>
        </w:tc>
        <w:tc>
          <w:tcPr>
            <w:tcW w:w="311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Docenti</w:t>
            </w:r>
          </w:p>
        </w:tc>
      </w:tr>
      <w:tr w:rsidR="00BF5FD9" w:rsidTr="00232DEE">
        <w:tc>
          <w:tcPr>
            <w:tcW w:w="226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1° Comprensivo Mussom</w:t>
            </w:r>
            <w:r w:rsidR="00941A9F">
              <w:t>eli</w:t>
            </w:r>
            <w:r w:rsidR="00D500BA">
              <w:t xml:space="preserve"> - Camp.</w:t>
            </w:r>
          </w:p>
        </w:tc>
        <w:tc>
          <w:tcPr>
            <w:tcW w:w="1296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F5FD9" w:rsidRDefault="00BF5FD9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1° Comprensivo Mussomeli - Camp.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2° Comprensivo Mussomeli - Sutera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Martedì 10.12.2019</w:t>
            </w: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proofErr w:type="spellStart"/>
            <w:r>
              <w:t>Ipsasr</w:t>
            </w:r>
            <w:proofErr w:type="spellEnd"/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proofErr w:type="spellStart"/>
            <w:r>
              <w:t>Ipseoa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10:00(Plesso </w:t>
            </w:r>
            <w:proofErr w:type="spellStart"/>
            <w:r>
              <w:t>Pug</w:t>
            </w:r>
            <w:r w:rsidR="002A48DB">
              <w:t>l</w:t>
            </w:r>
            <w:proofErr w:type="spellEnd"/>
            <w:r>
              <w:t>.)</w:t>
            </w:r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11:00 (Plesso Pola)</w:t>
            </w: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Barba </w:t>
            </w:r>
            <w:r w:rsidR="002A48DB">
              <w:t>A.</w:t>
            </w:r>
            <w:r>
              <w:t xml:space="preserve">– Galante – </w:t>
            </w:r>
            <w:proofErr w:type="spellStart"/>
            <w:r w:rsidR="0064385A">
              <w:t>Pirrone</w:t>
            </w:r>
            <w:proofErr w:type="spellEnd"/>
            <w:r w:rsidR="00E533F8">
              <w:t xml:space="preserve"> - </w:t>
            </w:r>
            <w:proofErr w:type="spellStart"/>
            <w:r w:rsidR="00E533F8">
              <w:t>Morrealese</w:t>
            </w:r>
            <w:proofErr w:type="spellEnd"/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Genco Russo Anna</w:t>
            </w: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2° Comprensivo Mussomeli - Sutera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Mercoledì</w:t>
            </w:r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11.12.2019</w:t>
            </w:r>
          </w:p>
        </w:tc>
        <w:tc>
          <w:tcPr>
            <w:tcW w:w="1539" w:type="dxa"/>
            <w:shd w:val="clear" w:color="auto" w:fill="auto"/>
          </w:tcPr>
          <w:p w:rsidR="00D500BA" w:rsidRDefault="007307E4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LICEI</w:t>
            </w: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10:00(Plesso </w:t>
            </w:r>
            <w:proofErr w:type="spellStart"/>
            <w:r>
              <w:t>Pug</w:t>
            </w:r>
            <w:proofErr w:type="spellEnd"/>
            <w:r>
              <w:t>.)</w:t>
            </w:r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11:00 (Plesso Pola)</w:t>
            </w: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Ist. Comprensivo Vallelunga e </w:t>
            </w:r>
            <w:proofErr w:type="spellStart"/>
            <w:r>
              <w:t>Vil</w:t>
            </w:r>
            <w:proofErr w:type="spellEnd"/>
            <w:r>
              <w:t>.</w:t>
            </w:r>
          </w:p>
        </w:tc>
        <w:tc>
          <w:tcPr>
            <w:tcW w:w="1296" w:type="dxa"/>
            <w:shd w:val="clear" w:color="auto" w:fill="auto"/>
          </w:tcPr>
          <w:p w:rsidR="00D500BA" w:rsidRDefault="00E533F8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Giovedì</w:t>
            </w:r>
          </w:p>
          <w:p w:rsidR="00E533F8" w:rsidRDefault="00E533F8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05.12.2019</w:t>
            </w:r>
          </w:p>
        </w:tc>
        <w:tc>
          <w:tcPr>
            <w:tcW w:w="1539" w:type="dxa"/>
            <w:shd w:val="clear" w:color="auto" w:fill="auto"/>
          </w:tcPr>
          <w:p w:rsidR="00D500BA" w:rsidRDefault="00E533F8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Tutti</w:t>
            </w:r>
          </w:p>
        </w:tc>
        <w:tc>
          <w:tcPr>
            <w:tcW w:w="2126" w:type="dxa"/>
            <w:shd w:val="clear" w:color="auto" w:fill="auto"/>
          </w:tcPr>
          <w:p w:rsidR="00D500BA" w:rsidRDefault="00E533F8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15:30 – 18:30</w:t>
            </w:r>
          </w:p>
        </w:tc>
        <w:tc>
          <w:tcPr>
            <w:tcW w:w="3119" w:type="dxa"/>
            <w:shd w:val="clear" w:color="auto" w:fill="auto"/>
          </w:tcPr>
          <w:p w:rsidR="00D500BA" w:rsidRDefault="00B418A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Giardina – Zucchetto – Bisaccia – </w:t>
            </w:r>
            <w:proofErr w:type="spellStart"/>
            <w:r>
              <w:t>Belluzzo</w:t>
            </w:r>
            <w:proofErr w:type="spellEnd"/>
            <w:r>
              <w:t xml:space="preserve"> </w:t>
            </w:r>
            <w:r w:rsidR="0047777A">
              <w:t>–</w:t>
            </w:r>
            <w:r>
              <w:t xml:space="preserve"> </w:t>
            </w:r>
          </w:p>
          <w:p w:rsidR="0047777A" w:rsidRDefault="0047777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Ist. Comprensivo </w:t>
            </w:r>
            <w:proofErr w:type="spellStart"/>
            <w:r>
              <w:t>Serrad</w:t>
            </w:r>
            <w:proofErr w:type="spellEnd"/>
            <w:r>
              <w:t>. – Milena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Ist. Comprensivo Valledolmo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Venerdì 17.01.2020</w:t>
            </w: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proofErr w:type="spellStart"/>
            <w:r>
              <w:t>Ipsasr</w:t>
            </w:r>
            <w:proofErr w:type="spellEnd"/>
          </w:p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Linguistico</w:t>
            </w: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9:30</w:t>
            </w: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Caltagirone S. – Giardina – Di Salvo - </w:t>
            </w:r>
            <w:r w:rsidR="00D16D04">
              <w:t>Zucchetto</w:t>
            </w: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>Ist. Comprensivo San Giovanni G.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t xml:space="preserve">Ist. Comprensivo </w:t>
            </w:r>
            <w:r>
              <w:lastRenderedPageBreak/>
              <w:t>Cammarata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  <w:tr w:rsidR="00D500BA" w:rsidTr="00232DEE">
        <w:tc>
          <w:tcPr>
            <w:tcW w:w="226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  <w:r>
              <w:lastRenderedPageBreak/>
              <w:t>Ist. Comprensivo Casteltermini</w:t>
            </w:r>
          </w:p>
        </w:tc>
        <w:tc>
          <w:tcPr>
            <w:tcW w:w="129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500BA" w:rsidRDefault="00D500BA" w:rsidP="00232DEE">
            <w:pPr>
              <w:pStyle w:val="NormaleWeb"/>
              <w:spacing w:before="0" w:after="0"/>
              <w:contextualSpacing/>
              <w:mirrorIndents/>
              <w:jc w:val="center"/>
            </w:pPr>
          </w:p>
        </w:tc>
      </w:tr>
    </w:tbl>
    <w:p w:rsidR="003762D3" w:rsidRPr="003762D3" w:rsidRDefault="003762D3" w:rsidP="00942160">
      <w:pPr>
        <w:pStyle w:val="NormaleWeb"/>
        <w:spacing w:before="0" w:after="0"/>
        <w:contextualSpacing/>
        <w:mirrorIndents/>
        <w:rPr>
          <w:sz w:val="12"/>
          <w:szCs w:val="12"/>
        </w:rPr>
      </w:pPr>
      <w:r>
        <w:t xml:space="preserve">       </w:t>
      </w:r>
    </w:p>
    <w:p w:rsidR="002A48DB" w:rsidRDefault="003762D3" w:rsidP="00942160">
      <w:pPr>
        <w:pStyle w:val="NormaleWeb"/>
        <w:spacing w:before="0" w:after="0"/>
        <w:contextualSpacing/>
        <w:mirrorIndents/>
      </w:pPr>
      <w:r>
        <w:t xml:space="preserve">        </w:t>
      </w:r>
      <w:r w:rsidR="002A48DB">
        <w:t xml:space="preserve">Gli altri docenti disponibili a partecipare sono invitati a darne prontamente comunicazione per le vie brevi al </w:t>
      </w:r>
      <w:r>
        <w:t xml:space="preserve"> </w:t>
      </w:r>
      <w:r w:rsidR="002A48DB" w:rsidRPr="002A48DB">
        <w:t>Prof. Ferdinando Di Salvo</w:t>
      </w:r>
      <w:r w:rsidR="002A48DB">
        <w:t>.</w:t>
      </w:r>
    </w:p>
    <w:p w:rsidR="002A48DB" w:rsidRDefault="002A48DB" w:rsidP="00942160">
      <w:pPr>
        <w:pStyle w:val="NormaleWeb"/>
        <w:spacing w:before="0" w:after="0"/>
        <w:contextualSpacing/>
        <w:mirrorIndents/>
      </w:pPr>
    </w:p>
    <w:p w:rsidR="00B210AF" w:rsidRDefault="003762D3" w:rsidP="00942160">
      <w:pPr>
        <w:pStyle w:val="NormaleWeb"/>
        <w:spacing w:before="0" w:after="0"/>
        <w:contextualSpacing/>
        <w:mirrorIndents/>
      </w:pPr>
      <w:r>
        <w:t>Il Docente F.S. 3</w:t>
      </w:r>
    </w:p>
    <w:p w:rsidR="003762D3" w:rsidRDefault="003762D3" w:rsidP="00942160">
      <w:pPr>
        <w:pStyle w:val="NormaleWeb"/>
        <w:spacing w:before="0" w:after="0"/>
        <w:contextualSpacing/>
        <w:mirrorIndents/>
      </w:pPr>
      <w:r>
        <w:t>Prof. Ferdinando Di Salvo</w:t>
      </w:r>
    </w:p>
    <w:p w:rsidR="00CF083F" w:rsidRPr="00CF083F" w:rsidRDefault="00CF083F" w:rsidP="00CF083F">
      <w:pPr>
        <w:suppressAutoHyphens w:val="0"/>
        <w:jc w:val="right"/>
        <w:rPr>
          <w:sz w:val="28"/>
          <w:lang w:eastAsia="it-IT"/>
        </w:rPr>
      </w:pPr>
      <w:r w:rsidRPr="00CF083F">
        <w:rPr>
          <w:sz w:val="28"/>
          <w:lang w:eastAsia="it-IT"/>
        </w:rPr>
        <w:t>Il dirigente scolastico</w:t>
      </w:r>
    </w:p>
    <w:p w:rsidR="00CF083F" w:rsidRPr="00CF083F" w:rsidRDefault="00CF083F" w:rsidP="00CF083F">
      <w:pPr>
        <w:suppressAutoHyphens w:val="0"/>
        <w:jc w:val="right"/>
        <w:rPr>
          <w:rFonts w:ascii="Brush Script MT" w:hAnsi="Brush Script MT"/>
          <w:b/>
          <w:lang w:eastAsia="it-IT"/>
        </w:rPr>
      </w:pPr>
      <w:r w:rsidRPr="00CF083F">
        <w:rPr>
          <w:lang w:eastAsia="it-IT"/>
        </w:rPr>
        <w:tab/>
      </w:r>
      <w:r w:rsidRPr="00CF083F">
        <w:rPr>
          <w:lang w:eastAsia="it-IT"/>
        </w:rPr>
        <w:tab/>
      </w:r>
      <w:r w:rsidRPr="00CF083F">
        <w:rPr>
          <w:lang w:eastAsia="it-IT"/>
        </w:rPr>
        <w:tab/>
      </w:r>
      <w:r w:rsidRPr="00CF083F">
        <w:rPr>
          <w:lang w:eastAsia="it-IT"/>
        </w:rPr>
        <w:tab/>
      </w:r>
      <w:r w:rsidRPr="00CF083F">
        <w:rPr>
          <w:lang w:eastAsia="it-IT"/>
        </w:rPr>
        <w:tab/>
      </w:r>
      <w:r w:rsidRPr="00CF083F">
        <w:rPr>
          <w:lang w:eastAsia="it-IT"/>
        </w:rPr>
        <w:tab/>
        <w:t xml:space="preserve">      </w:t>
      </w:r>
      <w:r w:rsidRPr="00CF083F">
        <w:rPr>
          <w:rFonts w:ascii="Brush Script MT" w:hAnsi="Brush Script MT"/>
          <w:b/>
          <w:lang w:eastAsia="it-IT"/>
        </w:rPr>
        <w:t xml:space="preserve">dott.ssa Calogera Maria </w:t>
      </w:r>
      <w:proofErr w:type="spellStart"/>
      <w:r w:rsidRPr="00CF083F">
        <w:rPr>
          <w:rFonts w:ascii="Brush Script MT" w:hAnsi="Brush Script MT"/>
          <w:b/>
          <w:lang w:eastAsia="it-IT"/>
        </w:rPr>
        <w:t>Genco</w:t>
      </w:r>
      <w:proofErr w:type="spellEnd"/>
    </w:p>
    <w:p w:rsidR="00CF083F" w:rsidRPr="00CF083F" w:rsidRDefault="00CF083F" w:rsidP="00CF083F">
      <w:pPr>
        <w:suppressAutoHyphens w:val="0"/>
        <w:ind w:right="-262"/>
        <w:jc w:val="right"/>
        <w:rPr>
          <w:color w:val="000000"/>
          <w:sz w:val="16"/>
          <w:szCs w:val="16"/>
          <w:lang w:eastAsia="it-IT"/>
        </w:rPr>
      </w:pPr>
      <w:r w:rsidRPr="00CF083F">
        <w:rPr>
          <w:color w:val="000000"/>
          <w:sz w:val="16"/>
          <w:szCs w:val="16"/>
          <w:lang w:eastAsia="it-IT"/>
        </w:rPr>
        <w:t xml:space="preserve">                                                    Firma autografa sostituita a mezzo stampa ai sensi</w:t>
      </w:r>
    </w:p>
    <w:p w:rsidR="00CF083F" w:rsidRPr="00CF083F" w:rsidRDefault="00CF083F" w:rsidP="00CF083F">
      <w:pPr>
        <w:suppressAutoHyphens w:val="0"/>
        <w:ind w:right="-262"/>
        <w:jc w:val="right"/>
        <w:rPr>
          <w:color w:val="000000"/>
          <w:sz w:val="16"/>
          <w:szCs w:val="16"/>
          <w:lang w:eastAsia="it-IT"/>
        </w:rPr>
      </w:pPr>
      <w:r w:rsidRPr="00CF083F">
        <w:rPr>
          <w:color w:val="000000"/>
          <w:sz w:val="16"/>
          <w:szCs w:val="16"/>
          <w:lang w:eastAsia="it-IT"/>
        </w:rPr>
        <w:t xml:space="preserve">                                             dell’art. 3, co. 2,  d.lgs. n.39/1993</w:t>
      </w:r>
    </w:p>
    <w:p w:rsidR="00B210AF" w:rsidRDefault="00B210AF" w:rsidP="00942160">
      <w:pPr>
        <w:pStyle w:val="NormaleWeb"/>
        <w:spacing w:before="0" w:after="0"/>
        <w:contextualSpacing/>
        <w:mirrorIndents/>
      </w:pPr>
      <w:bookmarkStart w:id="0" w:name="_GoBack"/>
      <w:bookmarkEnd w:id="0"/>
    </w:p>
    <w:sectPr w:rsidR="00B210AF" w:rsidSect="003762D3">
      <w:pgSz w:w="11906" w:h="16838"/>
      <w:pgMar w:top="284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160"/>
    <w:rsid w:val="00232DEE"/>
    <w:rsid w:val="002A48DB"/>
    <w:rsid w:val="003762D3"/>
    <w:rsid w:val="00463675"/>
    <w:rsid w:val="0047777A"/>
    <w:rsid w:val="004E293F"/>
    <w:rsid w:val="0064385A"/>
    <w:rsid w:val="007307E4"/>
    <w:rsid w:val="008279E0"/>
    <w:rsid w:val="00893702"/>
    <w:rsid w:val="00941A9F"/>
    <w:rsid w:val="00942160"/>
    <w:rsid w:val="00A7029B"/>
    <w:rsid w:val="00B210AF"/>
    <w:rsid w:val="00B418AA"/>
    <w:rsid w:val="00BF5FD9"/>
    <w:rsid w:val="00CD508E"/>
    <w:rsid w:val="00CF083F"/>
    <w:rsid w:val="00CF228B"/>
    <w:rsid w:val="00D16D04"/>
    <w:rsid w:val="00D500BA"/>
    <w:rsid w:val="00DD2421"/>
    <w:rsid w:val="00E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F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Utente</dc:creator>
  <cp:keywords/>
  <cp:lastModifiedBy>virgilio</cp:lastModifiedBy>
  <cp:revision>7</cp:revision>
  <cp:lastPrinted>1900-12-31T23:00:00Z</cp:lastPrinted>
  <dcterms:created xsi:type="dcterms:W3CDTF">2019-12-02T18:49:00Z</dcterms:created>
  <dcterms:modified xsi:type="dcterms:W3CDTF">2019-12-02T19:16:00Z</dcterms:modified>
</cp:coreProperties>
</file>