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1129" w:tblpY="2499"/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771"/>
        <w:gridCol w:w="709"/>
        <w:gridCol w:w="5670"/>
        <w:gridCol w:w="1985"/>
        <w:gridCol w:w="1881"/>
        <w:gridCol w:w="856"/>
        <w:gridCol w:w="778"/>
        <w:gridCol w:w="778"/>
      </w:tblGrid>
      <w:tr w:rsidR="001A7811" w:rsidRPr="000C736F" w:rsidTr="00CA51F9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it-IT"/>
              </w:rPr>
              <w:t>Livelli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0C736F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  <w:t>Descrittori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pStyle w:val="Paragrafoelenco"/>
              <w:ind w:left="-127"/>
              <w:jc w:val="center"/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0C736F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  <w:t>Evidenze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0C736F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Punti</w:t>
            </w:r>
          </w:p>
        </w:tc>
      </w:tr>
      <w:tr w:rsidR="001A7811" w:rsidRPr="000C736F" w:rsidTr="00CA51F9">
        <w:trPr>
          <w:trHeight w:val="2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jc w:val="center"/>
              <w:rPr>
                <w:rFonts w:ascii="Helvetica" w:eastAsia="Times New Roman" w:hAnsi="Helvetica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rPr>
                <w:rFonts w:ascii="Helvetica" w:eastAsia="MS Gothic" w:hAnsi="Helvetica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pStyle w:val="Paragrafoelenco"/>
              <w:ind w:left="-127"/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PROBLEMA 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PROBLEMA 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0C736F" w:rsidRDefault="007F2A40" w:rsidP="007E7712">
            <w:pPr>
              <w:pStyle w:val="Paragrafoelenco"/>
              <w:ind w:left="0"/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QUESITI</w:t>
            </w:r>
          </w:p>
        </w:tc>
        <w:tc>
          <w:tcPr>
            <w:tcW w:w="15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0C736F" w:rsidRDefault="007F2A40" w:rsidP="007E7712">
            <w:pPr>
              <w:pStyle w:val="Paragrafoelenco"/>
              <w:rPr>
                <w:rFonts w:ascii="Helvetica" w:eastAsia="Times New Roman" w:hAnsi="Helvetica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AE71B6" w:rsidRPr="000C736F" w:rsidTr="00CA51F9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1B6" w:rsidRPr="000C736F" w:rsidRDefault="00AE71B6" w:rsidP="00822DD2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Comprendere</w:t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Analizzare la</w:t>
            </w:r>
            <w:r w:rsidR="00822DD2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situazione problematica. Identificare i dati </w:t>
            </w:r>
            <w:r w:rsidR="00822DD2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e interpretarli. Effettuare gli eventuali collegamenti </w:t>
            </w:r>
            <w:r w:rsidR="00822DD2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>e adoperare i codici grafico-simbolici necessari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1B6" w:rsidRPr="000C736F" w:rsidRDefault="00AE71B6" w:rsidP="00AE71B6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1B6" w:rsidRPr="000C736F" w:rsidRDefault="00AE71B6" w:rsidP="00AE71B6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Non analizza correttamente la situazione problematica e ha difficoltà a individuare i concetti chiave e commette molti errori nell’individuare le relazioni tra questi</w:t>
            </w:r>
          </w:p>
          <w:p w:rsidR="00AE71B6" w:rsidRPr="000C736F" w:rsidRDefault="00AE71B6" w:rsidP="00AE71B6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Identifica e interpreta i dati in </w:t>
            </w:r>
            <w:r w:rsidR="0046119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modo in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adeguato </w:t>
            </w:r>
            <w:r w:rsidR="0046119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non corretto</w:t>
            </w:r>
          </w:p>
          <w:p w:rsidR="00461192" w:rsidRPr="000C736F" w:rsidRDefault="00461192" w:rsidP="00AE71B6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in modo inadeguato e non corretto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Per lo studio di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f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) recupera le informazioni ottenute dai calcoli su </w:t>
            </w:r>
            <w:proofErr w:type="spellStart"/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f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vertAlign w:val="subscript"/>
              </w:rPr>
              <w:t>k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).</w:t>
            </w:r>
          </w:p>
          <w:p w:rsidR="00AE71B6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Osserva che le aree delle due regioni sono entrambe positive, anche quella della regione del III quadrante.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BB1" w:rsidRPr="000C736F" w:rsidRDefault="00160BB1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Riconosce che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affinché la funzione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non 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abbia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punti stazionari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va cercata una relazione fra i parametri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 xml:space="preserve">a e b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 non dei valori numerici.</w:t>
            </w:r>
          </w:p>
          <w:p w:rsidR="00211A8C" w:rsidRPr="000C736F" w:rsidRDefault="00160BB1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Ricava il grafico di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)| per via grafica.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:rsidR="001D4E03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:rsidR="00841517" w:rsidRPr="000C736F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1B6" w:rsidRPr="000C736F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0 - 5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E71B6" w:rsidRPr="000C736F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:rsidR="00AE71B6" w:rsidRPr="000C736F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181D" w:rsidRPr="000C736F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181D" w:rsidRPr="000C736F" w:rsidRDefault="00C1181D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Analizza </w:t>
            </w:r>
            <w:r w:rsidR="005A54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parziale</w:t>
            </w:r>
            <w:r w:rsidR="00D307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individua in modo </w:t>
            </w:r>
            <w:r w:rsidR="00AE71B6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incompleto</w:t>
            </w:r>
            <w:r w:rsidR="00D307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 concetti chiave e</w:t>
            </w:r>
            <w:r w:rsidR="00AE71B6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/o commette qualche errore nell’individuare</w:t>
            </w:r>
            <w:r w:rsidR="00D307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le relazioni tra questi</w:t>
            </w:r>
          </w:p>
          <w:p w:rsidR="00D30714" w:rsidRPr="000C736F" w:rsidRDefault="00AE71B6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Identifica e interpreta i dati in modo non sempre adeguato </w:t>
            </w:r>
          </w:p>
          <w:p w:rsidR="00AE71B6" w:rsidRPr="000C736F" w:rsidRDefault="00AE71B6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Usa i codici grafico-simbolici in modo </w:t>
            </w:r>
            <w:r w:rsidR="0046119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parziale compiendo alcuni errori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6 - 12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C1181D" w:rsidRPr="000C736F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181D" w:rsidRPr="000C736F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181D" w:rsidRPr="000C736F" w:rsidRDefault="00C1181D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Analizza </w:t>
            </w:r>
            <w:r w:rsidR="005A54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</w:t>
            </w:r>
            <w:r w:rsidR="0055712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adeguato</w:t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individua </w:t>
            </w:r>
            <w:r w:rsidR="00D65A2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concetti chiave e le relazioni tra questi in modo pertinente seppure con qualche incertezza</w:t>
            </w:r>
          </w:p>
          <w:p w:rsidR="00FF04FA" w:rsidRPr="000C736F" w:rsidRDefault="00FF04FA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Identifica e interpreta i dati quasi sempre correttamente</w:t>
            </w:r>
          </w:p>
          <w:p w:rsidR="00FF04FA" w:rsidRPr="000C736F" w:rsidRDefault="00FF04FA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in modo corretto ma con qualche incertezza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13 - 19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C1181D" w:rsidRPr="000C736F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181D" w:rsidRPr="000C736F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81D" w:rsidRPr="000C736F" w:rsidRDefault="00C1181D" w:rsidP="0089797B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Analizza</w:t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A54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completo e</w:t>
            </w:r>
            <w:r w:rsidR="00B87259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individua i concetti chiave e le relazioni tra questi</w:t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pertinente</w:t>
            </w:r>
          </w:p>
          <w:p w:rsidR="00B87259" w:rsidRPr="000C736F" w:rsidRDefault="00B87259" w:rsidP="00B87259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Identifica e interpreta</w:t>
            </w:r>
            <w:r w:rsidR="00C1181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 dati </w:t>
            </w:r>
            <w:r w:rsidR="00FF04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correttamente</w:t>
            </w:r>
          </w:p>
          <w:p w:rsidR="00C1181D" w:rsidRPr="000C736F" w:rsidRDefault="00B87259" w:rsidP="0089797B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matematici con padronanza e precisione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181D" w:rsidRPr="000C736F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81D" w:rsidRPr="000C736F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181D" w:rsidRPr="000C736F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0C736F" w:rsidTr="00920891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Individuare</w:t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Conoscere i concetti matematici utili alla soluzione. Analizzare possibili strategie risolutive e individuare la strategia più adatta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3FD" w:rsidRPr="000C736F" w:rsidRDefault="00476CF8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riesce a individuare strategie risolutive o ne individua di non </w:t>
            </w:r>
            <w:r w:rsidR="00423067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adeguate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alla</w:t>
            </w:r>
            <w:r w:rsidR="009A3F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risoluzione della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situazione problematica </w:t>
            </w:r>
          </w:p>
          <w:p w:rsidR="00476CF8" w:rsidRPr="000C736F" w:rsidRDefault="00476CF8" w:rsidP="000523FD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è in grado di </w:t>
            </w:r>
            <w:r w:rsidR="00423067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individuare</w:t>
            </w:r>
            <w:r w:rsidR="000523FD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gli strumenti matematici da applicare</w:t>
            </w:r>
          </w:p>
          <w:p w:rsidR="000523FD" w:rsidRPr="000C736F" w:rsidRDefault="00423067" w:rsidP="000523FD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Dimostra di non avere padronanza degli strumenti matematici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Imposta il sistema parametrico che fornisce l’intersezione tra retta tangente e grafico della funzione.</w:t>
            </w:r>
          </w:p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Imposta la ricerca degli asintoti mediante il calcolo dei limiti.</w:t>
            </w:r>
          </w:p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Imposta la ricerca degli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estremanti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dei flessi della funzione mediante il calcolo delle derivate prima e seconda.</w:t>
            </w:r>
          </w:p>
          <w:p w:rsidR="00B056BD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Imposta il calcolo delle aree mediante il calcolo degli integrali definiti.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BB1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Applica il</w:t>
            </w:r>
            <w:r w:rsidR="00160B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calcolo differenziale per determinare i punti </w:t>
            </w:r>
            <w:proofErr w:type="spellStart"/>
            <w:r w:rsidR="00160B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estremanti</w:t>
            </w:r>
            <w:proofErr w:type="spellEnd"/>
            <w:r w:rsidR="00160BB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i flessi.</w:t>
            </w:r>
          </w:p>
          <w:p w:rsidR="00160BB1" w:rsidRPr="000C736F" w:rsidRDefault="00160BB1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Imposta il calcolo dell’are</w:t>
            </w:r>
            <w:r w:rsidR="000C736F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mediante il calcolo dell’integrale definito.</w:t>
            </w:r>
          </w:p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Verifica che le ipotesi del teorema di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Lagrange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non sono soddisfatte per la funzione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)|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:rsidR="000523FD" w:rsidRPr="000C736F" w:rsidRDefault="00160BB1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Riconosce che il numero di soluzioni di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)| =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è ricavabile per via grafica dalle intersezioni tra il grafico di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)| e le rette di equazione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:rsidR="0096198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:rsidR="000523FD" w:rsidRPr="000C736F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0 - 6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Individua </w:t>
            </w:r>
            <w:r w:rsidR="00423067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strategie risolutive </w:t>
            </w:r>
            <w:r w:rsidR="009A3F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solo parzialmente</w:t>
            </w:r>
            <w:r w:rsidR="00A30BE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adeguate</w:t>
            </w:r>
            <w:r w:rsidR="00423067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9A3F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al</w:t>
            </w:r>
            <w:r w:rsidR="00423067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risoluzione della situazione problematica</w:t>
            </w:r>
            <w:r w:rsidR="009A3F1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0523FD" w:rsidRPr="000C736F" w:rsidRDefault="00423067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</w:t>
            </w:r>
            <w:r w:rsidR="00A30BEA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 difficoltà</w:t>
            </w:r>
          </w:p>
          <w:p w:rsidR="000523FD" w:rsidRPr="000C736F" w:rsidRDefault="00A30BEA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Dimostra di avere una padronanza solo parziale degli strumenti matematici</w:t>
            </w:r>
            <w:r w:rsidR="000523F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7 - 15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3FD" w:rsidRPr="000C736F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Individua strategie risolutive adeguate anche se non sempre quelle più efficaci per la risoluzione della situazione problematica</w:t>
            </w:r>
          </w:p>
          <w:p w:rsidR="000523FD" w:rsidRPr="000C736F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 in modo corretto</w:t>
            </w:r>
          </w:p>
          <w:p w:rsidR="000523FD" w:rsidRPr="000C736F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Dimostra buona padronanza degli strumenti matematici anche se manifesta qualche incertezza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16 - 24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0C736F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Individua strategie risolutive adeguate e sceglie la strategia ottimale per la risoluzione della situazione problematica</w:t>
            </w:r>
          </w:p>
          <w:p w:rsidR="00476CF8" w:rsidRPr="000C736F" w:rsidRDefault="000523FD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</w:t>
            </w:r>
            <w:r w:rsidR="00476CF8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A30BEA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corretto e </w:t>
            </w:r>
            <w:r w:rsidR="00476CF8"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con abilità</w:t>
            </w:r>
          </w:p>
          <w:p w:rsidR="000523FD" w:rsidRPr="000C736F" w:rsidRDefault="00476CF8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Dimostra completa padronanza degli strumenti matematici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23FD" w:rsidRPr="000C736F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3FD" w:rsidRPr="000C736F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25 - 30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23FD" w:rsidRPr="000C736F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</w:tbl>
    <w:p w:rsidR="00BE6666" w:rsidRPr="000C736F" w:rsidRDefault="007D6BBB" w:rsidP="00BE6666">
      <w:pPr>
        <w:jc w:val="center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Griglia di valutazione per </w:t>
      </w:r>
      <w:r w:rsidR="00A43262"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>la</w:t>
      </w:r>
      <w:r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</w:t>
      </w:r>
      <w:r w:rsidR="00BE6666"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>simulazione Zanichelli 20</w:t>
      </w:r>
      <w:r w:rsidR="00FF538D"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>2</w:t>
      </w:r>
      <w:r w:rsidR="00A34D8E"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>4</w:t>
      </w:r>
      <w:r w:rsidR="00BE6666" w:rsidRPr="000C736F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della prova di matematica</w:t>
      </w:r>
    </w:p>
    <w:p w:rsidR="00A43262" w:rsidRPr="000C736F" w:rsidRDefault="00A43262" w:rsidP="007F2A40">
      <w:pPr>
        <w:rPr>
          <w:color w:val="000000" w:themeColor="text1"/>
          <w:sz w:val="16"/>
          <w:szCs w:val="16"/>
        </w:rPr>
      </w:pPr>
    </w:p>
    <w:p w:rsidR="00A43262" w:rsidRPr="000C736F" w:rsidRDefault="00A43262" w:rsidP="007F2A40">
      <w:pPr>
        <w:rPr>
          <w:color w:val="000000" w:themeColor="text1"/>
          <w:sz w:val="16"/>
          <w:szCs w:val="16"/>
        </w:rPr>
      </w:pPr>
    </w:p>
    <w:p w:rsidR="00A43262" w:rsidRPr="000C736F" w:rsidRDefault="000C736F" w:rsidP="000C736F">
      <w:pPr>
        <w:tabs>
          <w:tab w:val="left" w:pos="12418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ab/>
      </w:r>
    </w:p>
    <w:p w:rsidR="00477A2C" w:rsidRPr="000C736F" w:rsidRDefault="00477A2C" w:rsidP="007F2A40">
      <w:pPr>
        <w:rPr>
          <w:color w:val="000000" w:themeColor="text1"/>
          <w:sz w:val="16"/>
          <w:szCs w:val="16"/>
        </w:rPr>
      </w:pPr>
    </w:p>
    <w:tbl>
      <w:tblPr>
        <w:tblW w:w="5000" w:type="pct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709"/>
        <w:gridCol w:w="5528"/>
        <w:gridCol w:w="2126"/>
        <w:gridCol w:w="1809"/>
        <w:gridCol w:w="856"/>
        <w:gridCol w:w="778"/>
        <w:gridCol w:w="778"/>
      </w:tblGrid>
      <w:tr w:rsidR="002079FA" w:rsidRPr="000C736F" w:rsidTr="00CA51F9">
        <w:trPr>
          <w:trHeight w:val="99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D1D" w:rsidRPr="000C736F" w:rsidRDefault="00A13D1D" w:rsidP="00A13D1D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lastRenderedPageBreak/>
              <w:t>Sviluppare il processo risolutivo</w:t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Risolvere la situazione problematica in maniera coerente, completa e corretta, applicando le regole ed eseguendo i calcoli necessari</w:t>
            </w:r>
          </w:p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5970" w:rsidRPr="000C736F" w:rsidRDefault="00A25970" w:rsidP="00A25970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Applica la strategia risolutiva in modo errato e/o 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incompleto</w:t>
            </w:r>
          </w:p>
          <w:p w:rsidR="00A25970" w:rsidRPr="000C736F" w:rsidRDefault="00A25970" w:rsidP="00A25970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Sviluppa il processo risolutivo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 errori procedurali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26529C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gli strumenti matematici </w:t>
            </w:r>
            <w:r w:rsidR="006472D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errato </w:t>
            </w:r>
            <w:r w:rsidR="00AE7A9E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e/</w:t>
            </w:r>
            <w:r w:rsidR="006472D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o incompleto</w:t>
            </w:r>
          </w:p>
          <w:p w:rsidR="002079FA" w:rsidRPr="000C736F" w:rsidRDefault="00A25970" w:rsidP="00A25970">
            <w:pPr>
              <w:pStyle w:val="Paragrafoelenco"/>
              <w:numPr>
                <w:ilvl w:val="0"/>
                <w:numId w:val="9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numerosi</w:t>
            </w:r>
            <w:r w:rsidR="008A290F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rilevanti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errori d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calcol</w:t>
            </w:r>
            <w:r w:rsidR="00722DD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o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Discute, al variare di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le intersezioni tra retta tangente e grafico della funzione.</w:t>
            </w:r>
          </w:p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Determina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estremanti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flessi della funzione mediante il calcolo delle derivate prima e seconda. </w:t>
            </w:r>
          </w:p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Disegna il grafico della funzione.</w:t>
            </w:r>
          </w:p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Risolve l’integrale indefinito per ricavare le primitive della funzione.</w:t>
            </w:r>
          </w:p>
          <w:p w:rsidR="00581D6D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Determina il valore delle aree usando l’integrale definito.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Ricava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la relazione fra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b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affinché la funzione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</w:t>
            </w:r>
            <w:r w:rsidR="00AC6A8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abbia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punti stazionari.</w:t>
            </w:r>
          </w:p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Ricava il punto di intersezione tra retta tangente e asse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Ricava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a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b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mediante il dato sul punto di flesso.</w:t>
            </w:r>
          </w:p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Studia la funzione trovata e disegna il suo grafico.</w:t>
            </w:r>
          </w:p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Determina il valore dell’area usando l’integrale definito.</w:t>
            </w:r>
          </w:p>
          <w:p w:rsidR="00443E06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Discute il numero di soluzioni di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)| =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al variare di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:rsidR="00841517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:rsidR="002C7B9E" w:rsidRPr="000C736F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977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2DD0" w:rsidRPr="000C736F" w:rsidRDefault="00722DD0" w:rsidP="00722DD0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Applica la strategia risolutiva in modo parziale e non sempre appropriato</w:t>
            </w:r>
          </w:p>
          <w:p w:rsidR="00722DD0" w:rsidRPr="000C736F" w:rsidRDefault="00722DD0" w:rsidP="00722DD0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</w:t>
            </w:r>
            <w:r w:rsidR="006472D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472D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modo incompleto </w:t>
            </w:r>
            <w:r w:rsidR="0026529C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 gli strumenti matematici in modo solo parzialmente corretto</w:t>
            </w:r>
          </w:p>
          <w:p w:rsidR="002079FA" w:rsidRPr="000C736F" w:rsidRDefault="00722DD0" w:rsidP="00722DD0">
            <w:pPr>
              <w:pStyle w:val="Paragrafoelenco"/>
              <w:numPr>
                <w:ilvl w:val="0"/>
                <w:numId w:val="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</w:t>
            </w:r>
            <w:r w:rsidR="008A290F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numerosi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errori di calcolo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6 - 12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12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A290F" w:rsidRPr="000C736F" w:rsidRDefault="008A290F" w:rsidP="008A290F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Applica la strategia risolutiva in modo </w:t>
            </w:r>
            <w:r w:rsidR="00DC5B5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corretto e coerente anche se con qualche imprecisione</w:t>
            </w:r>
          </w:p>
          <w:p w:rsidR="008A290F" w:rsidRPr="000C736F" w:rsidRDefault="008A290F" w:rsidP="008A290F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in modo </w:t>
            </w:r>
            <w:r w:rsidR="00DC5B5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quasi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completo e applica gli strumenti matematici in modo </w:t>
            </w:r>
            <w:r w:rsidR="00DC5B5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quasi sempre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corretto</w:t>
            </w:r>
            <w:r w:rsidR="00DC5B5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appropriato</w:t>
            </w:r>
          </w:p>
          <w:p w:rsidR="002079FA" w:rsidRPr="000C736F" w:rsidRDefault="008A290F" w:rsidP="008A290F">
            <w:pPr>
              <w:pStyle w:val="Paragrafoelenco"/>
              <w:numPr>
                <w:ilvl w:val="0"/>
                <w:numId w:val="3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 qualche errore di calcolo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13 - 19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9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553DDD" w:rsidP="002079FA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Applica la strategia risolutiva</w:t>
            </w:r>
            <w:r w:rsidR="00A2597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corretto, coerente e completo</w:t>
            </w:r>
          </w:p>
          <w:p w:rsidR="002079FA" w:rsidRPr="000C736F" w:rsidRDefault="003051CB" w:rsidP="002079FA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</w:t>
            </w:r>
            <w:r w:rsidR="00DC5B55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completo </w:t>
            </w:r>
            <w:r w:rsidR="0026529C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</w:t>
            </w:r>
            <w:r w:rsidR="000906B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1459D1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gli strumenti matematici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472D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con abilità e in modo appropriato</w:t>
            </w:r>
          </w:p>
          <w:p w:rsidR="000906B4" w:rsidRPr="000C736F" w:rsidRDefault="000906B4" w:rsidP="002079FA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 i calcoli in modo corretto e accurato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5B5B4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2079FA" w:rsidP="009011EA">
            <w:pPr>
              <w:pStyle w:val="NormaleWeb"/>
              <w:shd w:val="clear" w:color="auto" w:fill="FFFFFF"/>
              <w:jc w:val="center"/>
              <w:rPr>
                <w:color w:val="000000" w:themeColor="text1"/>
              </w:rPr>
            </w:pPr>
            <w:r w:rsidRPr="000C736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Argomentare</w:t>
            </w:r>
            <w:r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9011EA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>Commentare e giustificare opportunamente la scelta della strategia risolutiva,</w:t>
            </w:r>
            <w:r w:rsidR="00DB1139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9011EA" w:rsidRPr="000C736F">
              <w:rPr>
                <w:rFonts w:ascii="Arial" w:hAnsi="Arial" w:cs="Arial"/>
                <w:color w:val="000000" w:themeColor="text1"/>
                <w:sz w:val="16"/>
                <w:szCs w:val="16"/>
              </w:rPr>
              <w:t>i passaggi fondamentali del processo esecutivo e la coerenza dei risultati al contesto del problema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Giustifica in modo confuso e frammentato</w:t>
            </w:r>
            <w:r w:rsidR="00B61B1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la scelta della strategia risolutiva</w:t>
            </w:r>
          </w:p>
          <w:p w:rsidR="002079FA" w:rsidRPr="000C736F" w:rsidRDefault="00B61B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Commenta con linguaggio</w:t>
            </w:r>
            <w:r w:rsidR="009A5EA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matematico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non adeguato i passaggi fondamentali del processo </w:t>
            </w:r>
            <w:r w:rsidR="009A5EA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risolutivo</w:t>
            </w:r>
          </w:p>
          <w:p w:rsidR="002079FA" w:rsidRPr="000C736F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</w:t>
            </w:r>
            <w:r w:rsidR="00B61B1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riesce a valutare la coerenza dei risultati ottenuti rispetto</w:t>
            </w:r>
            <w:r w:rsidR="00C827C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al</w:t>
            </w:r>
            <w:r w:rsidR="00B61B1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contesto del problema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7F67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Discute le casistiche che si presentano al variare del parametro</w:t>
            </w:r>
            <w:r w:rsidR="00003044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003044"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k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:rsidR="002079FA" w:rsidRPr="000C736F" w:rsidRDefault="00827F67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Argomenta i passaggi della risoluzione.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736F" w:rsidRPr="000C736F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Descrive l’andamento di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proofErr w:type="spellStart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|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</w:t>
            </w:r>
            <w:proofErr w:type="spellEnd"/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)|  ricavando le sue proprietà a partire da quelle di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y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= 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(</w:t>
            </w:r>
            <w:r w:rsidRPr="000C736F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x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).</w:t>
            </w:r>
          </w:p>
          <w:p w:rsidR="002079FA" w:rsidRPr="00920891" w:rsidRDefault="000C736F" w:rsidP="005B5B4A">
            <w:pPr>
              <w:numPr>
                <w:ilvl w:val="0"/>
                <w:numId w:val="26"/>
              </w:numPr>
              <w:spacing w:line="276" w:lineRule="auto"/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Argomenta i passaggi della risoluzione.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:rsidR="009E1C66" w:rsidRPr="000C736F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:rsidR="002D08DC" w:rsidRPr="000C736F" w:rsidRDefault="009E1C66" w:rsidP="002D08DC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:rsidR="002C7B9E" w:rsidRPr="000C736F" w:rsidRDefault="009E1C66" w:rsidP="002D08DC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0 - 4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parziale </w:t>
            </w:r>
            <w:r w:rsidR="009A5EA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:rsidR="009A5EA2" w:rsidRPr="000C736F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Commenta con linguaggio matematico adeguato ma non sempre rigoroso </w:t>
            </w:r>
            <w:r w:rsidR="00E8433C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 passaggi fondamentali del processo risolutivo </w:t>
            </w:r>
          </w:p>
          <w:p w:rsidR="002079FA" w:rsidRPr="000C736F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la coerenza dei risultati ottenuti rispetto al contesto del problema in modo sommario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5 - 10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completo </w:t>
            </w:r>
            <w:r w:rsidR="009A5EA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:rsidR="002079FA" w:rsidRPr="000C736F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Commenta con linguaggio matematico</w:t>
            </w:r>
            <w:r w:rsidR="002079FA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adeguato anche se con qualche incertezza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passaggi del processo risolutivo</w:t>
            </w:r>
          </w:p>
          <w:p w:rsidR="002079FA" w:rsidRPr="000C736F" w:rsidRDefault="00A13D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la coerenza dei risultati ottenuti</w:t>
            </w:r>
            <w:r w:rsidR="00AE7A9E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rispetto al contesto del problema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11 - 16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79FA" w:rsidRPr="000C736F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completo ed esauriente </w:t>
            </w:r>
            <w:r w:rsidR="009A5EA2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:rsidR="002079FA" w:rsidRPr="000C736F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Commenta con </w:t>
            </w:r>
            <w:r w:rsidR="007D5100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ottima padronanza del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linguaggio matematico </w:t>
            </w:r>
            <w:r w:rsidR="00553DD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passaggi </w:t>
            </w:r>
            <w:r w:rsidR="00553DDD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fondamentali </w:t>
            </w: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del processo risolutivo</w:t>
            </w:r>
          </w:p>
          <w:p w:rsidR="002079FA" w:rsidRPr="000C736F" w:rsidRDefault="00A13D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costantemente la coerenza dei risultati ottenuti</w:t>
            </w:r>
            <w:r w:rsidR="00AE7A9E" w:rsidRPr="000C736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rispetto al contesto del problema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17 - 20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:rsidR="002079FA" w:rsidRPr="000C736F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0C736F" w:rsidTr="00A43262">
        <w:trPr>
          <w:trHeight w:val="20"/>
        </w:trPr>
        <w:tc>
          <w:tcPr>
            <w:tcW w:w="1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79FA" w:rsidRPr="000C736F" w:rsidRDefault="002079FA" w:rsidP="002079F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PUNTEGGIO</w:t>
            </w:r>
            <w:r w:rsidR="00A20B8A"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  <w:p w:rsidR="002079FA" w:rsidRPr="000C736F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0C736F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:rsidR="002079FA" w:rsidRPr="000C736F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</w:tbl>
    <w:p w:rsidR="007D6BBB" w:rsidRPr="000C736F" w:rsidRDefault="007D6BBB">
      <w:pPr>
        <w:rPr>
          <w:color w:val="000000" w:themeColor="text1"/>
          <w:sz w:val="16"/>
          <w:szCs w:val="16"/>
        </w:rPr>
      </w:pPr>
    </w:p>
    <w:p w:rsidR="00230C0B" w:rsidRPr="000C736F" w:rsidRDefault="00230C0B" w:rsidP="00946251">
      <w:pPr>
        <w:tabs>
          <w:tab w:val="left" w:pos="993"/>
        </w:tabs>
        <w:spacing w:beforeLines="1" w:afterLines="1"/>
        <w:ind w:left="-426"/>
        <w:rPr>
          <w:rFonts w:ascii="Arial" w:hAnsi="Arial"/>
          <w:color w:val="000000" w:themeColor="text1"/>
          <w:sz w:val="20"/>
          <w:szCs w:val="20"/>
          <w:lang w:eastAsia="it-IT"/>
        </w:rPr>
      </w:pPr>
      <w:r w:rsidRPr="000C736F">
        <w:rPr>
          <w:rFonts w:ascii="Arial" w:hAnsi="Arial"/>
          <w:color w:val="000000" w:themeColor="text1"/>
          <w:sz w:val="20"/>
          <w:szCs w:val="20"/>
          <w:lang w:eastAsia="it-IT"/>
        </w:rPr>
        <w:t>Il voto</w:t>
      </w:r>
      <w:r w:rsidR="002906E3" w:rsidRPr="000C736F">
        <w:rPr>
          <w:rFonts w:ascii="Arial" w:hAnsi="Arial"/>
          <w:color w:val="000000" w:themeColor="text1"/>
          <w:sz w:val="20"/>
          <w:szCs w:val="20"/>
          <w:lang w:eastAsia="it-IT"/>
        </w:rPr>
        <w:t xml:space="preserve"> in ventesimi</w:t>
      </w:r>
      <w:r w:rsidRPr="000C736F">
        <w:rPr>
          <w:rFonts w:ascii="Arial" w:hAnsi="Arial"/>
          <w:color w:val="000000" w:themeColor="text1"/>
          <w:sz w:val="20"/>
          <w:szCs w:val="20"/>
          <w:lang w:eastAsia="it-IT"/>
        </w:rPr>
        <w:t xml:space="preserve"> si ottiene dividendo il punteggio totale per </w:t>
      </w:r>
      <w:r w:rsidR="002906E3" w:rsidRPr="000C736F">
        <w:rPr>
          <w:rFonts w:ascii="Arial" w:hAnsi="Arial"/>
          <w:color w:val="000000" w:themeColor="text1"/>
          <w:sz w:val="20"/>
          <w:szCs w:val="20"/>
          <w:lang w:eastAsia="it-IT"/>
        </w:rPr>
        <w:t>5</w:t>
      </w:r>
      <w:r w:rsidRPr="000C736F">
        <w:rPr>
          <w:rFonts w:ascii="Arial" w:hAnsi="Arial"/>
          <w:color w:val="000000" w:themeColor="text1"/>
          <w:sz w:val="20"/>
          <w:szCs w:val="20"/>
          <w:lang w:eastAsia="it-IT"/>
        </w:rPr>
        <w:t>.</w:t>
      </w:r>
    </w:p>
    <w:p w:rsidR="00230C0B" w:rsidRPr="000C736F" w:rsidRDefault="00230C0B" w:rsidP="00946251">
      <w:pPr>
        <w:tabs>
          <w:tab w:val="left" w:pos="993"/>
        </w:tabs>
        <w:spacing w:beforeLines="1" w:afterLines="1"/>
        <w:ind w:left="-426"/>
        <w:rPr>
          <w:rFonts w:ascii="Arial" w:hAnsi="Arial"/>
          <w:color w:val="000000" w:themeColor="text1"/>
          <w:sz w:val="16"/>
          <w:szCs w:val="16"/>
          <w:lang w:eastAsia="it-IT"/>
        </w:rPr>
      </w:pPr>
    </w:p>
    <w:p w:rsidR="00790C5C" w:rsidRPr="000C736F" w:rsidRDefault="00814BF0" w:rsidP="00FA2FF5">
      <w:pPr>
        <w:tabs>
          <w:tab w:val="left" w:pos="993"/>
        </w:tabs>
        <w:spacing w:beforeLines="1" w:afterLines="1"/>
        <w:ind w:left="-426"/>
        <w:rPr>
          <w:rFonts w:ascii="Arial" w:hAnsi="Arial"/>
          <w:color w:val="000000" w:themeColor="text1"/>
          <w:sz w:val="16"/>
          <w:szCs w:val="16"/>
          <w:lang w:eastAsia="it-IT"/>
        </w:rPr>
      </w:pPr>
      <w:r w:rsidRPr="000C736F">
        <w:rPr>
          <w:rFonts w:ascii="Arial" w:hAnsi="Arial"/>
          <w:color w:val="000000" w:themeColor="text1"/>
          <w:sz w:val="16"/>
          <w:szCs w:val="16"/>
          <w:lang w:eastAsia="it-IT"/>
        </w:rPr>
        <w:t>[</w:t>
      </w:r>
      <w:r w:rsidR="00790C5C" w:rsidRPr="000C736F">
        <w:rPr>
          <w:rFonts w:ascii="Arial" w:hAnsi="Arial"/>
          <w:color w:val="000000" w:themeColor="text1"/>
          <w:sz w:val="16"/>
          <w:szCs w:val="16"/>
          <w:lang w:eastAsia="it-IT"/>
        </w:rPr>
        <w:t>Rielaborata dalla documentazione del MIU</w:t>
      </w:r>
      <w:r w:rsidR="00A20B8A" w:rsidRPr="000C736F">
        <w:rPr>
          <w:rFonts w:ascii="Arial" w:hAnsi="Arial"/>
          <w:color w:val="000000" w:themeColor="text1"/>
          <w:sz w:val="16"/>
          <w:szCs w:val="16"/>
          <w:lang w:eastAsia="it-IT"/>
        </w:rPr>
        <w:t>R</w:t>
      </w:r>
      <w:r w:rsidRPr="000C736F">
        <w:rPr>
          <w:rFonts w:ascii="Arial" w:hAnsi="Arial"/>
          <w:color w:val="000000" w:themeColor="text1"/>
          <w:sz w:val="16"/>
          <w:szCs w:val="16"/>
          <w:lang w:eastAsia="it-IT"/>
        </w:rPr>
        <w:t>]</w:t>
      </w:r>
    </w:p>
    <w:sectPr w:rsidR="00790C5C" w:rsidRPr="000C736F" w:rsidSect="00A43262">
      <w:pgSz w:w="16840" w:h="11900" w:orient="landscape"/>
      <w:pgMar w:top="1418" w:right="1134" w:bottom="284" w:left="1418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BE62E7"/>
    <w:multiLevelType w:val="multilevel"/>
    <w:tmpl w:val="270C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0F754B"/>
    <w:multiLevelType w:val="hybridMultilevel"/>
    <w:tmpl w:val="FE52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E62843"/>
    <w:multiLevelType w:val="hybridMultilevel"/>
    <w:tmpl w:val="7C0EB65E"/>
    <w:lvl w:ilvl="0" w:tplc="9DA0AD66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b/>
        <w:i w:val="0"/>
        <w:color w:val="000000" w:themeColor="text1"/>
        <w:sz w:val="12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083A16"/>
    <w:multiLevelType w:val="hybridMultilevel"/>
    <w:tmpl w:val="2E46841A"/>
    <w:lvl w:ilvl="0" w:tplc="1BC25CA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CF68B2"/>
    <w:multiLevelType w:val="hybridMultilevel"/>
    <w:tmpl w:val="780CC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5A2519"/>
    <w:multiLevelType w:val="hybridMultilevel"/>
    <w:tmpl w:val="C2C469D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C3B69A9"/>
    <w:multiLevelType w:val="hybridMultilevel"/>
    <w:tmpl w:val="811ED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372C60"/>
    <w:multiLevelType w:val="hybridMultilevel"/>
    <w:tmpl w:val="33104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7B7940"/>
    <w:multiLevelType w:val="hybridMultilevel"/>
    <w:tmpl w:val="C770884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09B4C92"/>
    <w:multiLevelType w:val="hybridMultilevel"/>
    <w:tmpl w:val="945C1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D2A0C"/>
    <w:multiLevelType w:val="hybridMultilevel"/>
    <w:tmpl w:val="D3948A4A"/>
    <w:lvl w:ilvl="0" w:tplc="9DA0AD66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2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BF3D34"/>
    <w:multiLevelType w:val="hybridMultilevel"/>
    <w:tmpl w:val="726AC3B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F223E2"/>
    <w:multiLevelType w:val="hybridMultilevel"/>
    <w:tmpl w:val="9A0C31C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940353D"/>
    <w:multiLevelType w:val="multilevel"/>
    <w:tmpl w:val="11A2B1F8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D65992"/>
    <w:multiLevelType w:val="hybridMultilevel"/>
    <w:tmpl w:val="FF5E7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5B479B"/>
    <w:multiLevelType w:val="hybridMultilevel"/>
    <w:tmpl w:val="189ED2E6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355263"/>
    <w:multiLevelType w:val="hybridMultilevel"/>
    <w:tmpl w:val="ACA4906A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023021"/>
    <w:multiLevelType w:val="hybridMultilevel"/>
    <w:tmpl w:val="60E83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C83CB4"/>
    <w:multiLevelType w:val="hybridMultilevel"/>
    <w:tmpl w:val="107EF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33D8"/>
    <w:multiLevelType w:val="hybridMultilevel"/>
    <w:tmpl w:val="457E7678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77341F"/>
    <w:multiLevelType w:val="hybridMultilevel"/>
    <w:tmpl w:val="681C7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6D6812"/>
    <w:multiLevelType w:val="hybridMultilevel"/>
    <w:tmpl w:val="893C44EA"/>
    <w:lvl w:ilvl="0" w:tplc="FA2AB15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0C1BDA"/>
    <w:multiLevelType w:val="hybridMultilevel"/>
    <w:tmpl w:val="423A0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DBC1A57"/>
    <w:multiLevelType w:val="hybridMultilevel"/>
    <w:tmpl w:val="5816ABE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D645C"/>
    <w:multiLevelType w:val="multilevel"/>
    <w:tmpl w:val="893C44E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394950"/>
    <w:multiLevelType w:val="multilevel"/>
    <w:tmpl w:val="ACA4906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C580D70"/>
    <w:multiLevelType w:val="hybridMultilevel"/>
    <w:tmpl w:val="6750C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663A6D"/>
    <w:multiLevelType w:val="multilevel"/>
    <w:tmpl w:val="0F245A4C"/>
    <w:lvl w:ilvl="0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8">
    <w:nsid w:val="7E361F9F"/>
    <w:multiLevelType w:val="hybridMultilevel"/>
    <w:tmpl w:val="7D1CF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A95807"/>
    <w:multiLevelType w:val="hybridMultilevel"/>
    <w:tmpl w:val="8C122474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2"/>
  </w:num>
  <w:num w:numId="4">
    <w:abstractNumId w:val="23"/>
  </w:num>
  <w:num w:numId="5">
    <w:abstractNumId w:val="29"/>
  </w:num>
  <w:num w:numId="6">
    <w:abstractNumId w:val="19"/>
  </w:num>
  <w:num w:numId="7">
    <w:abstractNumId w:val="12"/>
  </w:num>
  <w:num w:numId="8">
    <w:abstractNumId w:val="25"/>
  </w:num>
  <w:num w:numId="9">
    <w:abstractNumId w:val="24"/>
  </w:num>
  <w:num w:numId="10">
    <w:abstractNumId w:val="1"/>
  </w:num>
  <w:num w:numId="11">
    <w:abstractNumId w:val="32"/>
  </w:num>
  <w:num w:numId="12">
    <w:abstractNumId w:val="11"/>
  </w:num>
  <w:num w:numId="13">
    <w:abstractNumId w:val="31"/>
  </w:num>
  <w:num w:numId="14">
    <w:abstractNumId w:val="36"/>
  </w:num>
  <w:num w:numId="15">
    <w:abstractNumId w:val="6"/>
  </w:num>
  <w:num w:numId="16">
    <w:abstractNumId w:val="26"/>
  </w:num>
  <w:num w:numId="17">
    <w:abstractNumId w:val="21"/>
  </w:num>
  <w:num w:numId="18">
    <w:abstractNumId w:val="27"/>
  </w:num>
  <w:num w:numId="19">
    <w:abstractNumId w:val="35"/>
  </w:num>
  <w:num w:numId="20">
    <w:abstractNumId w:val="30"/>
  </w:num>
  <w:num w:numId="21">
    <w:abstractNumId w:val="34"/>
  </w:num>
  <w:num w:numId="22">
    <w:abstractNumId w:val="33"/>
  </w:num>
  <w:num w:numId="23">
    <w:abstractNumId w:val="15"/>
  </w:num>
  <w:num w:numId="24">
    <w:abstractNumId w:val="39"/>
  </w:num>
  <w:num w:numId="25">
    <w:abstractNumId w:val="20"/>
  </w:num>
  <w:num w:numId="26">
    <w:abstractNumId w:val="13"/>
  </w:num>
  <w:num w:numId="27">
    <w:abstractNumId w:val="16"/>
  </w:num>
  <w:num w:numId="28">
    <w:abstractNumId w:val="37"/>
  </w:num>
  <w:num w:numId="29">
    <w:abstractNumId w:val="10"/>
  </w:num>
  <w:num w:numId="30">
    <w:abstractNumId w:val="14"/>
  </w:num>
  <w:num w:numId="31">
    <w:abstractNumId w:val="5"/>
  </w:num>
  <w:num w:numId="32">
    <w:abstractNumId w:val="9"/>
  </w:num>
  <w:num w:numId="33">
    <w:abstractNumId w:val="17"/>
  </w:num>
  <w:num w:numId="34">
    <w:abstractNumId w:val="38"/>
  </w:num>
  <w:num w:numId="35">
    <w:abstractNumId w:val="0"/>
  </w:num>
  <w:num w:numId="36">
    <w:abstractNumId w:val="7"/>
  </w:num>
  <w:num w:numId="37">
    <w:abstractNumId w:val="2"/>
  </w:num>
  <w:num w:numId="38">
    <w:abstractNumId w:val="8"/>
  </w:num>
  <w:num w:numId="39">
    <w:abstractNumId w:val="28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/>
  <w:doNotTrackMoves/>
  <w:defaultTabStop w:val="708"/>
  <w:hyphenationZone w:val="283"/>
  <w:characterSpacingControl w:val="doNotCompress"/>
  <w:compat>
    <w:useFELayout/>
  </w:compat>
  <w:rsids>
    <w:rsidRoot w:val="007F2A40"/>
    <w:rsid w:val="00003044"/>
    <w:rsid w:val="000123EA"/>
    <w:rsid w:val="00020F77"/>
    <w:rsid w:val="000523FD"/>
    <w:rsid w:val="000711CF"/>
    <w:rsid w:val="00071712"/>
    <w:rsid w:val="0007766D"/>
    <w:rsid w:val="000906B4"/>
    <w:rsid w:val="000A0980"/>
    <w:rsid w:val="000A115C"/>
    <w:rsid w:val="000B1361"/>
    <w:rsid w:val="000B551B"/>
    <w:rsid w:val="000B7D4B"/>
    <w:rsid w:val="000C736F"/>
    <w:rsid w:val="00100E19"/>
    <w:rsid w:val="001163F4"/>
    <w:rsid w:val="001244B2"/>
    <w:rsid w:val="001459D1"/>
    <w:rsid w:val="001504F5"/>
    <w:rsid w:val="00160BB1"/>
    <w:rsid w:val="00161DB2"/>
    <w:rsid w:val="0017199E"/>
    <w:rsid w:val="001754BE"/>
    <w:rsid w:val="00180C2A"/>
    <w:rsid w:val="001A0B63"/>
    <w:rsid w:val="001A5A77"/>
    <w:rsid w:val="001A7811"/>
    <w:rsid w:val="001B03F8"/>
    <w:rsid w:val="001C4F77"/>
    <w:rsid w:val="001D4E03"/>
    <w:rsid w:val="001F4BFE"/>
    <w:rsid w:val="002079FA"/>
    <w:rsid w:val="00211A8C"/>
    <w:rsid w:val="0022079E"/>
    <w:rsid w:val="00230C0B"/>
    <w:rsid w:val="00231100"/>
    <w:rsid w:val="00255B9D"/>
    <w:rsid w:val="0026529C"/>
    <w:rsid w:val="00274678"/>
    <w:rsid w:val="0028464F"/>
    <w:rsid w:val="002906E3"/>
    <w:rsid w:val="002959B2"/>
    <w:rsid w:val="002B5578"/>
    <w:rsid w:val="002C7B9E"/>
    <w:rsid w:val="002D08DC"/>
    <w:rsid w:val="003051CB"/>
    <w:rsid w:val="003141DD"/>
    <w:rsid w:val="003239EC"/>
    <w:rsid w:val="00341C88"/>
    <w:rsid w:val="00346E87"/>
    <w:rsid w:val="00373C11"/>
    <w:rsid w:val="0038039A"/>
    <w:rsid w:val="00380F01"/>
    <w:rsid w:val="003A0361"/>
    <w:rsid w:val="003B19F8"/>
    <w:rsid w:val="00423067"/>
    <w:rsid w:val="004439DA"/>
    <w:rsid w:val="00443E06"/>
    <w:rsid w:val="004525F0"/>
    <w:rsid w:val="00461192"/>
    <w:rsid w:val="00476CF8"/>
    <w:rsid w:val="00477A2C"/>
    <w:rsid w:val="0048242C"/>
    <w:rsid w:val="004D363A"/>
    <w:rsid w:val="004E0C3A"/>
    <w:rsid w:val="004E4E2F"/>
    <w:rsid w:val="00513F55"/>
    <w:rsid w:val="00531B11"/>
    <w:rsid w:val="005379FC"/>
    <w:rsid w:val="00553DDD"/>
    <w:rsid w:val="00555F5A"/>
    <w:rsid w:val="005567DC"/>
    <w:rsid w:val="00557125"/>
    <w:rsid w:val="00581D6D"/>
    <w:rsid w:val="00587DF2"/>
    <w:rsid w:val="005A0C04"/>
    <w:rsid w:val="005A0CD1"/>
    <w:rsid w:val="005A51BD"/>
    <w:rsid w:val="005A54B1"/>
    <w:rsid w:val="005B5B4A"/>
    <w:rsid w:val="005C40EB"/>
    <w:rsid w:val="005C46C2"/>
    <w:rsid w:val="005D52FE"/>
    <w:rsid w:val="005E69C4"/>
    <w:rsid w:val="005F2CF1"/>
    <w:rsid w:val="00606386"/>
    <w:rsid w:val="00615253"/>
    <w:rsid w:val="00627795"/>
    <w:rsid w:val="00641CF5"/>
    <w:rsid w:val="0064516C"/>
    <w:rsid w:val="006472D2"/>
    <w:rsid w:val="00672A50"/>
    <w:rsid w:val="00682958"/>
    <w:rsid w:val="00694DEE"/>
    <w:rsid w:val="00697A5B"/>
    <w:rsid w:val="006B0496"/>
    <w:rsid w:val="006B1DF0"/>
    <w:rsid w:val="006C000B"/>
    <w:rsid w:val="006E7368"/>
    <w:rsid w:val="00705988"/>
    <w:rsid w:val="007132FE"/>
    <w:rsid w:val="00722DD0"/>
    <w:rsid w:val="007237E2"/>
    <w:rsid w:val="00747DE7"/>
    <w:rsid w:val="007812FC"/>
    <w:rsid w:val="00783961"/>
    <w:rsid w:val="00784C67"/>
    <w:rsid w:val="00790C5C"/>
    <w:rsid w:val="007A7D85"/>
    <w:rsid w:val="007D5100"/>
    <w:rsid w:val="007D67D2"/>
    <w:rsid w:val="007D6BBB"/>
    <w:rsid w:val="007E7381"/>
    <w:rsid w:val="007E7712"/>
    <w:rsid w:val="007E79F7"/>
    <w:rsid w:val="007F2A40"/>
    <w:rsid w:val="007F3A51"/>
    <w:rsid w:val="00801DC1"/>
    <w:rsid w:val="00814BF0"/>
    <w:rsid w:val="00822508"/>
    <w:rsid w:val="00822DD2"/>
    <w:rsid w:val="00827048"/>
    <w:rsid w:val="00827F67"/>
    <w:rsid w:val="00841517"/>
    <w:rsid w:val="00842526"/>
    <w:rsid w:val="00851AB4"/>
    <w:rsid w:val="0087656C"/>
    <w:rsid w:val="0089259A"/>
    <w:rsid w:val="0089797B"/>
    <w:rsid w:val="008A290F"/>
    <w:rsid w:val="008B66C7"/>
    <w:rsid w:val="008D5138"/>
    <w:rsid w:val="008F484D"/>
    <w:rsid w:val="009011EA"/>
    <w:rsid w:val="0091534F"/>
    <w:rsid w:val="00920891"/>
    <w:rsid w:val="00946251"/>
    <w:rsid w:val="00947501"/>
    <w:rsid w:val="00947DD7"/>
    <w:rsid w:val="0096198D"/>
    <w:rsid w:val="00981EE3"/>
    <w:rsid w:val="009852A8"/>
    <w:rsid w:val="009A3F14"/>
    <w:rsid w:val="009A5EA2"/>
    <w:rsid w:val="009A7F44"/>
    <w:rsid w:val="009B5458"/>
    <w:rsid w:val="009C7476"/>
    <w:rsid w:val="009E1C66"/>
    <w:rsid w:val="00A05E81"/>
    <w:rsid w:val="00A13D1D"/>
    <w:rsid w:val="00A20B8A"/>
    <w:rsid w:val="00A21690"/>
    <w:rsid w:val="00A25970"/>
    <w:rsid w:val="00A30BEA"/>
    <w:rsid w:val="00A34D8E"/>
    <w:rsid w:val="00A3687C"/>
    <w:rsid w:val="00A43262"/>
    <w:rsid w:val="00A77AE9"/>
    <w:rsid w:val="00A83092"/>
    <w:rsid w:val="00AA4ACF"/>
    <w:rsid w:val="00AA5EAC"/>
    <w:rsid w:val="00AB4C75"/>
    <w:rsid w:val="00AC1815"/>
    <w:rsid w:val="00AC6A82"/>
    <w:rsid w:val="00AD43E9"/>
    <w:rsid w:val="00AE0FDF"/>
    <w:rsid w:val="00AE26DD"/>
    <w:rsid w:val="00AE71B6"/>
    <w:rsid w:val="00AE7657"/>
    <w:rsid w:val="00AE7A9E"/>
    <w:rsid w:val="00B00C5B"/>
    <w:rsid w:val="00B056BD"/>
    <w:rsid w:val="00B61B1D"/>
    <w:rsid w:val="00B87259"/>
    <w:rsid w:val="00B90E30"/>
    <w:rsid w:val="00BD12B1"/>
    <w:rsid w:val="00BD72A2"/>
    <w:rsid w:val="00BE1751"/>
    <w:rsid w:val="00BE6666"/>
    <w:rsid w:val="00BF7C2E"/>
    <w:rsid w:val="00C05C9B"/>
    <w:rsid w:val="00C1181D"/>
    <w:rsid w:val="00C12E68"/>
    <w:rsid w:val="00C43FD2"/>
    <w:rsid w:val="00C706C6"/>
    <w:rsid w:val="00C80F47"/>
    <w:rsid w:val="00C821CC"/>
    <w:rsid w:val="00C827C2"/>
    <w:rsid w:val="00CA51F9"/>
    <w:rsid w:val="00CB58E9"/>
    <w:rsid w:val="00CD19BC"/>
    <w:rsid w:val="00CD213C"/>
    <w:rsid w:val="00CF54BB"/>
    <w:rsid w:val="00D11069"/>
    <w:rsid w:val="00D172EC"/>
    <w:rsid w:val="00D30714"/>
    <w:rsid w:val="00D44913"/>
    <w:rsid w:val="00D65A2A"/>
    <w:rsid w:val="00DA3ADE"/>
    <w:rsid w:val="00DA7C40"/>
    <w:rsid w:val="00DB1139"/>
    <w:rsid w:val="00DC5B55"/>
    <w:rsid w:val="00DD2DB5"/>
    <w:rsid w:val="00E06F55"/>
    <w:rsid w:val="00E11E59"/>
    <w:rsid w:val="00E149E5"/>
    <w:rsid w:val="00E151F0"/>
    <w:rsid w:val="00E2538C"/>
    <w:rsid w:val="00E2788C"/>
    <w:rsid w:val="00E31972"/>
    <w:rsid w:val="00E65645"/>
    <w:rsid w:val="00E83FE8"/>
    <w:rsid w:val="00E8433C"/>
    <w:rsid w:val="00E93BEE"/>
    <w:rsid w:val="00EB2A03"/>
    <w:rsid w:val="00EE17C9"/>
    <w:rsid w:val="00EE7B78"/>
    <w:rsid w:val="00F00D99"/>
    <w:rsid w:val="00F02F58"/>
    <w:rsid w:val="00F31BD0"/>
    <w:rsid w:val="00F34384"/>
    <w:rsid w:val="00F47EF1"/>
    <w:rsid w:val="00F807F1"/>
    <w:rsid w:val="00F90A6A"/>
    <w:rsid w:val="00FA2FF5"/>
    <w:rsid w:val="00FC0191"/>
    <w:rsid w:val="00FC144E"/>
    <w:rsid w:val="00FF04FA"/>
    <w:rsid w:val="00FF0E34"/>
    <w:rsid w:val="00FF5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A40"/>
    <w:rPr>
      <w:rFonts w:ascii="New York" w:hAnsi="New York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2A4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7E77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3A51"/>
    <w:rPr>
      <w:rFonts w:ascii="New York" w:hAnsi="New York"/>
      <w:lang w:eastAsia="ja-JP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3A51"/>
    <w:rPr>
      <w:rFonts w:ascii="New York" w:hAnsi="New York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36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363A"/>
    <w:rPr>
      <w:rFonts w:ascii="Tahoma" w:hAnsi="Tahoma" w:cs="Tahoma"/>
      <w:sz w:val="16"/>
      <w:szCs w:val="16"/>
      <w:lang w:eastAsia="ja-JP"/>
    </w:rPr>
  </w:style>
  <w:style w:type="paragraph" w:styleId="NormaleWeb">
    <w:name w:val="Normal (Web)"/>
    <w:basedOn w:val="Normale"/>
    <w:uiPriority w:val="99"/>
    <w:unhideWhenUsed/>
    <w:rsid w:val="00901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94DE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5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1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7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9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Copertine</dc:creator>
  <cp:lastModifiedBy>Luca Malagoli</cp:lastModifiedBy>
  <cp:revision>103</cp:revision>
  <cp:lastPrinted>2024-04-24T10:16:00Z</cp:lastPrinted>
  <dcterms:created xsi:type="dcterms:W3CDTF">2021-05-05T21:48:00Z</dcterms:created>
  <dcterms:modified xsi:type="dcterms:W3CDTF">2024-05-02T09:42:00Z</dcterms:modified>
</cp:coreProperties>
</file>