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41" w:rightFromText="141" w:tblpX="0" w:tblpXSpec="center" w:tblpY="1906" w:topFromText="0" w:vertAnchor="page"/>
        <w:tblW w:w="10329" w:type="dxa"/>
        <w:jc w:val="center"/>
        <w:tblInd w:w="0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667"/>
        <w:gridCol w:w="6661"/>
      </w:tblGrid>
      <w:tr>
        <w:trPr>
          <w:trHeight w:val="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highlight w:val="white"/>
              </w:rPr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MATEMATICA</w:t>
            </w:r>
          </w:p>
          <w:p>
            <w:pPr>
              <w:pStyle w:val="Normal"/>
              <w:widowControl w:val="false"/>
              <w:spacing w:lineRule="exact" w:line="240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>
          <w:trHeight w:val="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Docente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SAIA GAETANO ANTONIO FILIPPO</w:t>
            </w:r>
          </w:p>
          <w:p>
            <w:pPr>
              <w:pStyle w:val="Normal"/>
              <w:widowControl w:val="false"/>
              <w:spacing w:lineRule="exact" w:line="240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>
          <w:trHeight w:val="86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Libri di testo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P. Baroncini – R. Manfredi  – MultiMath.blu. Volume 5</w:t>
            </w:r>
          </w:p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Ed. Ghisetti &amp; Corvi</w:t>
            </w:r>
          </w:p>
        </w:tc>
      </w:tr>
      <w:tr>
        <w:trPr>
          <w:trHeight w:val="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Ore di lezione effettuate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/>
            </w:pPr>
            <w:r>
              <w:rPr/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i/>
                <w:i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i/>
                <w:shd w:fill="FFFFFF" w:val="clear"/>
              </w:rPr>
              <w:t>N° ore previste: 132</w:t>
            </w:r>
          </w:p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i/>
                <w:i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i/>
                <w:shd w:fill="FFFFFF" w:val="clear"/>
              </w:rPr>
              <w:t>Ore effettuate 96</w:t>
            </w:r>
          </w:p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>
          <w:trHeight w:val="4657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Obiettivi realizzati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La gran parte degli alunni, si è mostrata motivata nello studio della disciplina e desiderosa di migliorare il proprio bagaglio culturale. Un altro gruppo di studenti, ha evidenziato difficoltà legate ad un metodo di studio non sempre proficuo e ad un impegno non sempre costante. In generale la maggior parte degli allievi, pur se a livelli differenti, ha raggiunto i seguenti obiettivi:</w:t>
            </w:r>
          </w:p>
          <w:p>
            <w:pPr>
              <w:pStyle w:val="Normal"/>
              <w:widowControl w:val="false"/>
              <w:spacing w:lineRule="exact" w:line="240"/>
              <w:ind w:left="80" w:hanging="0"/>
              <w:jc w:val="both"/>
              <w:rPr>
                <w:rFonts w:ascii="Times New Roman" w:hAnsi="Times New Roman" w:eastAsia="Times New Roman" w:cs="Times New Roman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720" w:leader="none"/>
                <w:tab w:val="left" w:pos="850" w:leader="none"/>
                <w:tab w:val="left" w:pos="1418" w:leader="none"/>
                <w:tab w:val="left" w:pos="3600" w:leader="none"/>
                <w:tab w:val="left" w:pos="3780" w:leader="none"/>
              </w:tabs>
              <w:spacing w:lineRule="exact" w:line="2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Sapere esprimere definizioni e concetti matematici;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720" w:leader="none"/>
                <w:tab w:val="left" w:pos="850" w:leader="none"/>
                <w:tab w:val="left" w:pos="1418" w:leader="none"/>
                <w:tab w:val="left" w:pos="3600" w:leader="none"/>
                <w:tab w:val="left" w:pos="3780" w:leader="none"/>
              </w:tabs>
              <w:spacing w:lineRule="exact" w:line="2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Comprendere ed interpretare le strutture di formalismi matematici;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720" w:leader="none"/>
                <w:tab w:val="left" w:pos="850" w:leader="none"/>
                <w:tab w:val="left" w:pos="1418" w:leader="none"/>
                <w:tab w:val="left" w:pos="3600" w:leader="none"/>
                <w:tab w:val="left" w:pos="3780" w:leader="none"/>
              </w:tabs>
              <w:spacing w:lineRule="exact" w:line="2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Sapere eseguire una dimostrazione;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709" w:leader="none"/>
                <w:tab w:val="left" w:pos="720" w:leader="none"/>
                <w:tab w:val="left" w:pos="3960" w:leader="none"/>
                <w:tab w:val="left" w:pos="6662" w:leader="none"/>
              </w:tabs>
              <w:spacing w:lineRule="exact" w:line="2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Sapere utilizzare tecniche e strumenti di calcolo e risolvere problemi applicativi;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720" w:leader="none"/>
                <w:tab w:val="left" w:pos="850" w:leader="none"/>
                <w:tab w:val="left" w:pos="1418" w:leader="none"/>
                <w:tab w:val="left" w:pos="3600" w:leader="none"/>
                <w:tab w:val="left" w:pos="3780" w:leader="none"/>
              </w:tabs>
              <w:spacing w:lineRule="exact" w:line="2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rappresentare ed interpretare dati;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720" w:leader="none"/>
                <w:tab w:val="left" w:pos="850" w:leader="none"/>
                <w:tab w:val="left" w:pos="1418" w:leader="none"/>
                <w:tab w:val="left" w:pos="3600" w:leader="none"/>
                <w:tab w:val="left" w:pos="3780" w:leader="none"/>
              </w:tabs>
              <w:spacing w:lineRule="exact" w:line="2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individuare e costruire relazioni e corrispondenze;</w:t>
            </w:r>
          </w:p>
          <w:p>
            <w:pPr>
              <w:pStyle w:val="Normal"/>
              <w:widowControl w:val="false"/>
              <w:spacing w:lineRule="exact" w:line="240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>
          <w:trHeight w:val="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Contenuti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i/>
                <w:i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i/>
                <w:shd w:fill="FFFFFF" w:val="clear"/>
              </w:rPr>
              <w:t xml:space="preserve">Vedi Allegato programma </w:t>
            </w:r>
          </w:p>
          <w:p>
            <w:pPr>
              <w:pStyle w:val="Normal"/>
              <w:widowControl w:val="false"/>
              <w:spacing w:lineRule="exact" w:line="240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>
          <w:trHeight w:val="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Metodi di insegnamento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850" w:leader="none"/>
                <w:tab w:val="left" w:pos="1418" w:leader="none"/>
                <w:tab w:val="left" w:pos="3960" w:leader="none"/>
                <w:tab w:val="left" w:pos="4320" w:leader="none"/>
                <w:tab w:val="left" w:pos="6662" w:leader="none"/>
              </w:tabs>
              <w:spacing w:lineRule="exact" w:line="240"/>
              <w:ind w:left="1080" w:hanging="3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Articolazione del programma in unità didattiche coerenti con le finalità e gli obiettivi.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850" w:leader="none"/>
                <w:tab w:val="left" w:pos="1418" w:leader="none"/>
                <w:tab w:val="left" w:pos="3960" w:leader="none"/>
                <w:tab w:val="left" w:pos="4320" w:leader="none"/>
                <w:tab w:val="left" w:pos="6662" w:leader="none"/>
              </w:tabs>
              <w:spacing w:lineRule="exact" w:line="240"/>
              <w:ind w:left="1080" w:hanging="3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Metodi logico-deduttivo e logico-induttivo.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850" w:leader="none"/>
                <w:tab w:val="left" w:pos="1418" w:leader="none"/>
                <w:tab w:val="left" w:pos="3960" w:leader="none"/>
                <w:tab w:val="left" w:pos="4320" w:leader="none"/>
                <w:tab w:val="left" w:pos="6662" w:leader="none"/>
              </w:tabs>
              <w:spacing w:lineRule="exact" w:line="240"/>
              <w:ind w:left="1080" w:hanging="3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Dialogo e discussione su argomenti trattati.</w:t>
            </w:r>
          </w:p>
          <w:p>
            <w:pPr>
              <w:pStyle w:val="Normal"/>
              <w:widowControl w:val="false"/>
              <w:spacing w:lineRule="exact" w:line="240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>
          <w:trHeight w:val="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Mezzi e strumenti di lavoro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850" w:leader="none"/>
                <w:tab w:val="left" w:pos="1418" w:leader="none"/>
                <w:tab w:val="left" w:pos="4323" w:leader="none"/>
                <w:tab w:val="left" w:pos="6662" w:leader="none"/>
              </w:tabs>
              <w:spacing w:lineRule="exact" w:line="240"/>
              <w:ind w:left="1080" w:hanging="3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Libri di testo, integrati per qualche argomento da annotazioni personali e da altri manuali.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850" w:leader="none"/>
                <w:tab w:val="left" w:pos="1418" w:leader="none"/>
                <w:tab w:val="left" w:pos="4323" w:leader="none"/>
                <w:tab w:val="left" w:pos="6662" w:leader="none"/>
              </w:tabs>
              <w:spacing w:lineRule="exact" w:line="240"/>
              <w:ind w:left="1080" w:hanging="3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Lavagna tradizionale.</w:t>
            </w:r>
          </w:p>
          <w:p>
            <w:pPr>
              <w:pStyle w:val="Normal"/>
              <w:widowControl w:val="false"/>
              <w:spacing w:lineRule="exact" w:line="240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>
          <w:trHeight w:val="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Tipologie di verifica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850" w:leader="none"/>
                <w:tab w:val="left" w:pos="1418" w:leader="none"/>
                <w:tab w:val="left" w:pos="4323" w:leader="none"/>
                <w:tab w:val="left" w:pos="6662" w:leader="none"/>
              </w:tabs>
              <w:spacing w:lineRule="exact" w:line="240"/>
              <w:ind w:left="1080" w:hanging="3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Colloqui orali.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850" w:leader="none"/>
                <w:tab w:val="left" w:pos="1418" w:leader="none"/>
                <w:tab w:val="left" w:pos="4323" w:leader="none"/>
                <w:tab w:val="left" w:pos="6662" w:leader="none"/>
              </w:tabs>
              <w:spacing w:lineRule="exact" w:line="240"/>
              <w:ind w:left="1080" w:hanging="3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Esercitazioni.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70" w:leader="none"/>
                <w:tab w:val="left" w:pos="212" w:leader="none"/>
                <w:tab w:val="left" w:pos="283" w:leader="none"/>
                <w:tab w:val="left" w:pos="709" w:leader="none"/>
                <w:tab w:val="left" w:pos="850" w:leader="none"/>
                <w:tab w:val="left" w:pos="1418" w:leader="none"/>
                <w:tab w:val="left" w:pos="4323" w:leader="none"/>
                <w:tab w:val="left" w:pos="6662" w:leader="none"/>
              </w:tabs>
              <w:spacing w:lineRule="exact" w:line="240"/>
              <w:ind w:left="1080" w:hanging="3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Verifiche scritte.</w:t>
            </w:r>
          </w:p>
          <w:p>
            <w:pPr>
              <w:pStyle w:val="Normal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 xml:space="preserve"> </w:t>
            </w:r>
          </w:p>
        </w:tc>
      </w:tr>
      <w:tr>
        <w:trPr>
          <w:trHeight w:val="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b/>
                <w:b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shd w:fill="FFFFFF" w:val="clear"/>
              </w:rPr>
              <w:t>Griglie di valutazione</w:t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Times New Roman" w:hAnsi="Times New Roman" w:eastAsia="Times New Roman" w:cs="Times New Roman"/>
                <w:i/>
                <w:i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i/>
                <w:shd w:fill="FFFFFF" w:val="clear"/>
              </w:rPr>
              <w:t>Vedi Allegato</w:t>
            </w:r>
          </w:p>
          <w:p>
            <w:pPr>
              <w:pStyle w:val="Normal"/>
              <w:widowControl w:val="false"/>
              <w:spacing w:lineRule="exact" w:line="240"/>
              <w:rPr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>
          <w:trHeight w:val="1" w:hRule="atLeast"/>
        </w:trPr>
        <w:tc>
          <w:tcPr>
            <w:tcW w:w="3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both"/>
              <w:rPr>
                <w:rFonts w:ascii="Calibri" w:hAnsi="Calibri" w:eastAsia="Calibri" w:cs="Calibri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sz w:val="22"/>
                <w:shd w:fill="FFFFFF" w:val="clear"/>
              </w:rPr>
            </w:r>
          </w:p>
        </w:tc>
        <w:tc>
          <w:tcPr>
            <w:tcW w:w="6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keepNext w:val="true"/>
              <w:widowControl w:val="false"/>
              <w:spacing w:lineRule="exact" w:line="240"/>
              <w:jc w:val="right"/>
              <w:rPr/>
            </w:pPr>
            <w:r>
              <w:rPr/>
            </w:r>
          </w:p>
        </w:tc>
      </w:tr>
    </w:tbl>
    <w:p>
      <w:pPr>
        <w:pStyle w:val="Normal"/>
        <w:keepNext w:val="true"/>
        <w:spacing w:lineRule="exact" w:line="240"/>
        <w:jc w:val="both"/>
        <w:rPr>
          <w:rFonts w:ascii="Times New Roman" w:hAnsi="Times New Roman" w:eastAsia="Times New Roman" w:cs="Times New Roman"/>
          <w:b/>
          <w:b/>
          <w:sz w:val="28"/>
          <w:highlight w:val="white"/>
          <w:u w:val="single"/>
        </w:rPr>
      </w:pPr>
      <w:r>
        <w:rPr/>
      </w:r>
    </w:p>
    <w:p>
      <w:pPr>
        <w:pStyle w:val="Normal"/>
        <w:spacing w:lineRule="exact" w:line="240"/>
        <w:ind w:left="2977" w:right="282" w:hanging="2977"/>
        <w:rPr>
          <w:rFonts w:ascii="Times New Roman" w:hAnsi="Times New Roman" w:eastAsia="Times New Roman" w:cs="Times New Roman"/>
          <w:sz w:val="28"/>
          <w:shd w:fill="FFFFFF" w:val="clear"/>
        </w:rPr>
      </w:pPr>
      <w:r>
        <w:rPr>
          <w:rFonts w:eastAsia="Times New Roman" w:cs="Times New Roman" w:ascii="Times New Roman" w:hAnsi="Times New Roman"/>
          <w:sz w:val="28"/>
          <w:shd w:fill="FFFFFF" w:val="clear"/>
        </w:rPr>
      </w:r>
    </w:p>
    <w:p>
      <w:pPr>
        <w:pStyle w:val="Normal"/>
        <w:spacing w:lineRule="exact" w:line="240"/>
        <w:rPr>
          <w:rFonts w:ascii="Times New Roman" w:hAnsi="Times New Roman" w:eastAsia="Times New Roman" w:cs="Times New Roman"/>
          <w:b/>
          <w:b/>
          <w:highlight w:val="white"/>
          <w:u w:val="single"/>
        </w:rPr>
      </w:pPr>
      <w:r>
        <w:rPr>
          <w:rFonts w:eastAsia="Times New Roman" w:cs="Times New Roman" w:ascii="Times New Roman" w:hAnsi="Times New Roman"/>
          <w:b/>
          <w:highlight w:val="white"/>
          <w:u w:val="single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24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40cf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Droid Sans Fallback" w:cs="FreeSans"/>
      <w:color w:val="00000A"/>
      <w:kern w:val="0"/>
      <w:sz w:val="24"/>
      <w:szCs w:val="24"/>
      <w:lang w:eastAsia="zh-CN" w:bidi="hi-IN" w:val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LibreOffice/7.2.5.2$Windows_X86_64 LibreOffice_project/499f9727c189e6ef3471021d6132d4c694f357e5</Application>
  <AppVersion>15.0000</AppVersion>
  <Pages>1</Pages>
  <Words>212</Words>
  <Characters>1240</Characters>
  <CharactersWithSpaces>1412</CharactersWithSpaces>
  <Paragraphs>33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2021-05-07T09:49:00Z</dcterms:created>
  <dc:creator>Amenta</dc:creator>
  <dc:description/>
  <dc:language>it-IT</dc:language>
  <cp:lastModifiedBy/>
  <dcterms:modified xsi:type="dcterms:W3CDTF">2024-05-02T21:32:46Z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